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E1" w:rsidRDefault="00C607E1" w:rsidP="00DF2749">
      <w:pPr>
        <w:spacing w:after="0"/>
        <w:jc w:val="right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DF2749" w:rsidRDefault="0098342E" w:rsidP="00DF2749">
      <w:pPr>
        <w:spacing w:after="0"/>
        <w:jc w:val="right"/>
        <w:rPr>
          <w:rFonts w:asciiTheme="majorHAnsi" w:hAnsiTheme="majorHAnsi" w:cs="Times New Roman"/>
          <w:i/>
          <w:sz w:val="24"/>
          <w:szCs w:val="24"/>
          <w:lang w:val="bg-BG"/>
        </w:rPr>
      </w:pPr>
      <w:r>
        <w:rPr>
          <w:rFonts w:asciiTheme="majorHAnsi" w:hAnsiTheme="majorHAnsi" w:cs="Times New Roman"/>
          <w:i/>
          <w:sz w:val="24"/>
          <w:szCs w:val="24"/>
          <w:lang w:val="bg-BG"/>
        </w:rPr>
        <w:t>ПРОЕКТ НА ДОГОВОР</w:t>
      </w:r>
    </w:p>
    <w:p w:rsidR="008606C9" w:rsidRPr="00B762AF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8"/>
          <w:szCs w:val="28"/>
          <w:lang w:val="bg-BG"/>
        </w:rPr>
      </w:pPr>
      <w:r w:rsidRPr="00B762AF">
        <w:rPr>
          <w:rFonts w:asciiTheme="majorHAnsi" w:hAnsiTheme="majorHAnsi" w:cs="Times New Roman"/>
          <w:b/>
          <w:sz w:val="28"/>
          <w:szCs w:val="28"/>
          <w:lang w:val="bg-BG"/>
        </w:rPr>
        <w:t>ДОГОВОР ЗА ОБЩЕСТВЕНА ПОРЪЧКА</w:t>
      </w:r>
    </w:p>
    <w:p w:rsidR="00CA422F" w:rsidRPr="00085EE9" w:rsidRDefault="00CA422F" w:rsidP="00E5522E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085EE9">
        <w:rPr>
          <w:rFonts w:asciiTheme="majorHAnsi" w:hAnsiTheme="majorHAnsi" w:cs="Times New Roman"/>
          <w:b/>
          <w:sz w:val="24"/>
          <w:szCs w:val="24"/>
          <w:lang w:val="bg-BG"/>
        </w:rPr>
        <w:t>№………………../………………..</w:t>
      </w:r>
    </w:p>
    <w:p w:rsidR="00CA422F" w:rsidRPr="00085EE9" w:rsidRDefault="00895454" w:rsidP="00E5522E">
      <w:pPr>
        <w:spacing w:after="12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085EE9">
        <w:rPr>
          <w:rFonts w:asciiTheme="majorHAnsi" w:hAnsiTheme="majorHAnsi" w:cs="Times New Roman"/>
          <w:sz w:val="24"/>
          <w:szCs w:val="24"/>
          <w:lang w:val="bg-BG"/>
        </w:rPr>
        <w:tab/>
      </w:r>
      <w:r w:rsidR="00CA422F" w:rsidRPr="00085EE9">
        <w:rPr>
          <w:rFonts w:asciiTheme="majorHAnsi" w:hAnsiTheme="majorHAnsi" w:cs="Times New Roman"/>
          <w:sz w:val="24"/>
          <w:szCs w:val="24"/>
          <w:lang w:val="bg-BG"/>
        </w:rPr>
        <w:t>Днес, ...........................</w:t>
      </w:r>
      <w:r w:rsidR="007E033A">
        <w:rPr>
          <w:rFonts w:asciiTheme="majorHAnsi" w:hAnsiTheme="majorHAnsi" w:cs="Times New Roman"/>
          <w:sz w:val="24"/>
          <w:szCs w:val="24"/>
          <w:lang w:val="bg-BG"/>
        </w:rPr>
        <w:t>.........</w:t>
      </w:r>
      <w:r w:rsidR="00CA422F" w:rsidRPr="00085EE9">
        <w:rPr>
          <w:rFonts w:asciiTheme="majorHAnsi" w:hAnsiTheme="majorHAnsi" w:cs="Times New Roman"/>
          <w:sz w:val="24"/>
          <w:szCs w:val="24"/>
          <w:lang w:val="bg-BG"/>
        </w:rPr>
        <w:t xml:space="preserve"> г., в гр</w:t>
      </w:r>
      <w:r w:rsidR="008350D2" w:rsidRPr="00085EE9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  <w:r w:rsidR="00A349E0">
        <w:rPr>
          <w:rFonts w:asciiTheme="majorHAnsi" w:hAnsiTheme="majorHAnsi" w:cs="Times New Roman"/>
          <w:sz w:val="24"/>
          <w:szCs w:val="24"/>
          <w:lang w:val="bg-BG"/>
        </w:rPr>
        <w:t>………………..</w:t>
      </w:r>
      <w:r w:rsidR="001A3094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8350D2" w:rsidRPr="00085EE9">
        <w:rPr>
          <w:rFonts w:asciiTheme="majorHAnsi" w:hAnsiTheme="majorHAnsi" w:cs="Times New Roman"/>
          <w:sz w:val="24"/>
          <w:szCs w:val="24"/>
          <w:lang w:val="bg-BG"/>
        </w:rPr>
        <w:t>на основание чл.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20</w:t>
      </w:r>
      <w:r w:rsidR="00136313" w:rsidRPr="00085EE9">
        <w:rPr>
          <w:rFonts w:asciiTheme="majorHAnsi" w:hAnsiTheme="majorHAnsi" w:cs="Times New Roman"/>
          <w:sz w:val="24"/>
          <w:szCs w:val="24"/>
          <w:lang w:val="bg-BG"/>
        </w:rPr>
        <w:t>, ал.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7</w:t>
      </w:r>
      <w:r w:rsidR="00136313" w:rsidRPr="00085EE9">
        <w:rPr>
          <w:rFonts w:asciiTheme="majorHAnsi" w:hAnsiTheme="majorHAnsi" w:cs="Times New Roman"/>
          <w:sz w:val="24"/>
          <w:szCs w:val="24"/>
          <w:lang w:val="bg-BG"/>
        </w:rPr>
        <w:t>, т.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136313" w:rsidRPr="00085EE9">
        <w:rPr>
          <w:rFonts w:asciiTheme="majorHAnsi" w:hAnsiTheme="majorHAnsi" w:cs="Times New Roman"/>
          <w:sz w:val="24"/>
          <w:szCs w:val="24"/>
          <w:lang w:val="bg-BG"/>
        </w:rPr>
        <w:t xml:space="preserve">2 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>от</w:t>
      </w:r>
      <w:r w:rsidR="00CA422F" w:rsidRPr="00085EE9">
        <w:rPr>
          <w:rFonts w:asciiTheme="majorHAnsi" w:hAnsiTheme="majorHAnsi" w:cs="Times New Roman"/>
          <w:sz w:val="24"/>
          <w:szCs w:val="24"/>
          <w:lang w:val="bg-BG"/>
        </w:rPr>
        <w:t xml:space="preserve"> ЗОП между: </w:t>
      </w:r>
    </w:p>
    <w:p w:rsidR="002930D5" w:rsidRPr="005A7C81" w:rsidRDefault="002930D5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085EE9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="000006C0">
        <w:rPr>
          <w:rFonts w:asciiTheme="majorHAnsi" w:hAnsiTheme="majorHAnsi" w:cs="Times New Roman"/>
          <w:b/>
          <w:sz w:val="24"/>
          <w:szCs w:val="24"/>
          <w:lang w:val="bg-BG"/>
        </w:rPr>
        <w:t>ПОСОЛСТВО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НА РЕПУБЛИКА БЪЛГАРИЯ В</w:t>
      </w:r>
      <w:r w:rsidR="00727D9A">
        <w:rPr>
          <w:rFonts w:asciiTheme="majorHAnsi" w:hAnsiTheme="majorHAnsi" w:cs="Times New Roman"/>
          <w:b/>
          <w:sz w:val="24"/>
          <w:szCs w:val="24"/>
          <w:lang w:val="bg-BG"/>
        </w:rPr>
        <w:t xml:space="preserve"> РЕПУБЛИКА ГЪРЦИЯ,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0006C0">
        <w:rPr>
          <w:rFonts w:asciiTheme="majorHAnsi" w:hAnsiTheme="majorHAnsi" w:cs="Times New Roman"/>
          <w:b/>
          <w:sz w:val="24"/>
          <w:szCs w:val="24"/>
          <w:lang w:val="bg-BG"/>
        </w:rPr>
        <w:t xml:space="preserve">ГР. </w:t>
      </w:r>
      <w:r w:rsidR="00727D9A">
        <w:rPr>
          <w:rFonts w:asciiTheme="majorHAnsi" w:hAnsiTheme="majorHAnsi" w:cs="Times New Roman"/>
          <w:b/>
          <w:sz w:val="24"/>
          <w:szCs w:val="24"/>
          <w:lang w:val="bg-BG"/>
        </w:rPr>
        <w:t>АТИНА</w:t>
      </w:r>
      <w:r w:rsidR="00DC702D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EA2C2F">
        <w:rPr>
          <w:rFonts w:asciiTheme="majorHAnsi" w:hAnsiTheme="majorHAnsi" w:cs="Times New Roman"/>
          <w:sz w:val="24"/>
          <w:szCs w:val="24"/>
          <w:lang w:val="bg-BG"/>
        </w:rPr>
        <w:t xml:space="preserve">БУЛСТАТ/ ЕИК/ национален идентификационен номер: …………………….., </w:t>
      </w:r>
      <w:r w:rsidR="00EA2C2F" w:rsidRPr="000006C0">
        <w:rPr>
          <w:rFonts w:asciiTheme="majorHAnsi" w:hAnsiTheme="majorHAnsi" w:cs="Times New Roman"/>
          <w:sz w:val="24"/>
          <w:szCs w:val="24"/>
          <w:lang w:val="bg-BG"/>
        </w:rPr>
        <w:t xml:space="preserve">адрес: </w:t>
      </w:r>
      <w:r w:rsidR="00727D9A" w:rsidRPr="00727D9A">
        <w:rPr>
          <w:rFonts w:asciiTheme="majorHAnsi" w:hAnsiTheme="majorHAnsi" w:cs="Times New Roman"/>
          <w:sz w:val="24"/>
          <w:szCs w:val="24"/>
          <w:lang w:val="bg-BG"/>
        </w:rPr>
        <w:t>гр. Атина,, п.к. 15452, ул. „Стратигу Калари“ № 33а, кв. Психико</w:t>
      </w:r>
      <w:r w:rsidR="00EA2C2F" w:rsidRPr="000006C0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DC702D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представлявано от </w:t>
      </w:r>
      <w:r w:rsidR="00727D9A">
        <w:rPr>
          <w:rFonts w:asciiTheme="majorHAnsi" w:hAnsiTheme="majorHAnsi" w:cs="Times New Roman"/>
          <w:sz w:val="24"/>
          <w:szCs w:val="24"/>
          <w:lang w:val="bg-BG"/>
        </w:rPr>
        <w:t>Валентин Порязов</w:t>
      </w:r>
      <w:r w:rsidR="00CB4BEE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0006C0" w:rsidRPr="000006C0">
        <w:rPr>
          <w:rFonts w:asciiTheme="majorHAnsi" w:hAnsiTheme="majorHAnsi" w:cs="Times New Roman"/>
          <w:sz w:val="24"/>
          <w:szCs w:val="24"/>
          <w:lang w:val="bg-BG"/>
        </w:rPr>
        <w:t>извънреден и пълномощен посланник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, наричано по-долу за краткост 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>ВЪЗЛОЖИТЕЛ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, от една страна</w:t>
      </w:r>
      <w:r w:rsidR="005A7C81">
        <w:rPr>
          <w:rFonts w:asciiTheme="majorHAnsi" w:hAnsiTheme="majorHAnsi" w:cs="Times New Roman"/>
          <w:sz w:val="24"/>
          <w:szCs w:val="24"/>
          <w:lang w:val="bg-BG"/>
        </w:rPr>
        <w:t>,</w:t>
      </w:r>
    </w:p>
    <w:p w:rsidR="00CA422F" w:rsidRPr="00B762AF" w:rsidRDefault="00CA422F" w:rsidP="00F66E48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и </w:t>
      </w:r>
    </w:p>
    <w:p w:rsidR="009A65C7" w:rsidRDefault="002930D5" w:rsidP="007E03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="009A65C7" w:rsidRPr="00B762AF">
        <w:rPr>
          <w:rFonts w:asciiTheme="majorHAnsi" w:hAnsiTheme="majorHAnsi" w:cs="Times New Roman"/>
          <w:b/>
          <w:sz w:val="24"/>
          <w:szCs w:val="24"/>
          <w:lang w:val="bg-BG"/>
        </w:rPr>
        <w:t>.........................................................................</w:t>
      </w:r>
      <w:r w:rsid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, </w:t>
      </w:r>
      <w:r w:rsidR="009A65C7" w:rsidRPr="009A65C7">
        <w:rPr>
          <w:rFonts w:asciiTheme="majorHAnsi" w:hAnsiTheme="majorHAnsi" w:cs="Times New Roman"/>
          <w:sz w:val="24"/>
          <w:szCs w:val="24"/>
          <w:lang w:val="bg-BG"/>
        </w:rPr>
        <w:t>национален идентификационен номер:</w:t>
      </w:r>
      <w:r w:rsidR="009A65C7" w:rsidRP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A65C7" w:rsidRPr="00B762AF" w:rsidRDefault="009A65C7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bg-BG"/>
        </w:rPr>
      </w:pPr>
      <w:r w:rsidRPr="007E033A">
        <w:rPr>
          <w:rFonts w:asciiTheme="majorHAnsi" w:hAnsiTheme="majorHAnsi" w:cs="Times New Roman"/>
          <w:i/>
          <w:sz w:val="20"/>
          <w:szCs w:val="20"/>
          <w:lang w:val="bg-BG"/>
        </w:rPr>
        <w:t xml:space="preserve">          </w:t>
      </w:r>
      <w:r w:rsidRPr="00B762AF">
        <w:rPr>
          <w:rFonts w:asciiTheme="majorHAnsi" w:hAnsiTheme="majorHAnsi" w:cs="Times New Roman"/>
          <w:i/>
          <w:sz w:val="20"/>
          <w:szCs w:val="20"/>
          <w:lang w:val="bg-BG"/>
        </w:rPr>
        <w:t>(наименование на изпълнителя)</w:t>
      </w:r>
    </w:p>
    <w:p w:rsidR="007A5C08" w:rsidRPr="00B762AF" w:rsidRDefault="009A65C7" w:rsidP="007E033A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………………</w:t>
      </w:r>
      <w:r w:rsidR="00C12D27">
        <w:rPr>
          <w:rFonts w:asciiTheme="majorHAnsi" w:hAnsiTheme="majorHAnsi" w:cs="Times New Roman"/>
          <w:b/>
          <w:sz w:val="24"/>
          <w:szCs w:val="24"/>
          <w:lang w:val="bg-BG"/>
        </w:rPr>
        <w:t>……..</w:t>
      </w: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…….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със седалище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.................................</w:t>
      </w:r>
      <w:r w:rsidR="001A3E77" w:rsidRPr="00B762AF">
        <w:rPr>
          <w:rFonts w:asciiTheme="majorHAnsi" w:hAnsiTheme="majorHAnsi" w:cs="Times New Roman"/>
          <w:sz w:val="24"/>
          <w:szCs w:val="24"/>
          <w:lang w:val="bg-BG"/>
        </w:rPr>
        <w:t>..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7A5C08" w:rsidRPr="00B762AF">
        <w:rPr>
          <w:rFonts w:asciiTheme="majorHAnsi" w:hAnsiTheme="majorHAnsi" w:cs="Times New Roman"/>
          <w:sz w:val="24"/>
          <w:szCs w:val="24"/>
          <w:lang w:val="bg-BG"/>
        </w:rPr>
        <w:t>.......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..................</w:t>
      </w:r>
      <w:r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...............................................,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7A5C08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  </w:t>
      </w:r>
    </w:p>
    <w:p w:rsidR="00264F7D" w:rsidRDefault="00264F7D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B762AF">
        <w:rPr>
          <w:rFonts w:asciiTheme="majorHAnsi" w:hAnsiTheme="majorHAnsi" w:cs="Times New Roman"/>
          <w:sz w:val="24"/>
          <w:szCs w:val="24"/>
          <w:lang w:val="bg-BG"/>
        </w:rPr>
        <w:t>адрес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на офиса, ангажиран с изпълнението на договора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: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……………………..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.......................</w:t>
      </w:r>
    </w:p>
    <w:p w:rsidR="00CA422F" w:rsidRPr="00B762AF" w:rsidRDefault="00CA422F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bg-BG"/>
        </w:rPr>
      </w:pPr>
      <w:r w:rsidRPr="00B762AF">
        <w:rPr>
          <w:rFonts w:asciiTheme="majorHAnsi" w:hAnsiTheme="majorHAnsi" w:cs="Times New Roman"/>
          <w:sz w:val="24"/>
          <w:szCs w:val="24"/>
          <w:lang w:val="bg-BG"/>
        </w:rPr>
        <w:t>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.......................</w:t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>....</w:t>
      </w:r>
      <w:r w:rsidR="00833816" w:rsidRPr="00B762AF">
        <w:rPr>
          <w:rFonts w:asciiTheme="majorHAnsi" w:hAnsiTheme="majorHAnsi" w:cs="Times New Roman"/>
          <w:sz w:val="24"/>
          <w:szCs w:val="24"/>
          <w:lang w:val="bg-BG"/>
        </w:rPr>
        <w:t>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...............................................................................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представлявано от ................................................</w:t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>......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.......................................................................................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ab/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ab/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ab/>
      </w:r>
      <w:r w:rsidRPr="00B762AF">
        <w:rPr>
          <w:rFonts w:asciiTheme="majorHAnsi" w:hAnsiTheme="majorHAnsi" w:cs="Times New Roman"/>
          <w:i/>
          <w:sz w:val="20"/>
          <w:szCs w:val="20"/>
          <w:lang w:val="bg-BG"/>
        </w:rPr>
        <w:t>(законен представител – име и длъжност)</w:t>
      </w:r>
    </w:p>
    <w:p w:rsidR="00EE30C5" w:rsidRPr="00B762AF" w:rsidRDefault="00CA422F" w:rsidP="007E033A">
      <w:pPr>
        <w:spacing w:after="6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B762AF">
        <w:rPr>
          <w:rFonts w:asciiTheme="majorHAnsi" w:hAnsiTheme="majorHAnsi" w:cs="Times New Roman"/>
          <w:sz w:val="24"/>
          <w:szCs w:val="24"/>
          <w:lang w:val="bg-BG"/>
        </w:rPr>
        <w:t>или ............................................................................................................</w:t>
      </w:r>
      <w:r w:rsidR="0095017D" w:rsidRPr="00B762AF">
        <w:rPr>
          <w:rFonts w:asciiTheme="majorHAnsi" w:hAnsiTheme="majorHAnsi" w:cs="Times New Roman"/>
          <w:sz w:val="24"/>
          <w:szCs w:val="24"/>
          <w:lang w:val="bg-BG"/>
        </w:rPr>
        <w:t>.......</w:t>
      </w:r>
      <w:r w:rsidR="00833816" w:rsidRPr="00B762AF">
        <w:rPr>
          <w:rFonts w:asciiTheme="majorHAnsi" w:hAnsiTheme="majorHAnsi" w:cs="Times New Roman"/>
          <w:sz w:val="24"/>
          <w:szCs w:val="24"/>
          <w:lang w:val="bg-BG"/>
        </w:rPr>
        <w:t>..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833816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727D9A" w:rsidRPr="00B762AF">
        <w:rPr>
          <w:rFonts w:asciiTheme="majorHAnsi" w:hAnsiTheme="majorHAnsi" w:cs="Times New Roman"/>
          <w:sz w:val="24"/>
          <w:szCs w:val="24"/>
          <w:lang w:val="bg-BG"/>
        </w:rPr>
        <w:t>(ако има упълномощено лице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– име, длъжност, акт на който се основава представителната му власт)</w:t>
      </w:r>
      <w:r w:rsidR="005D301E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определен за изпълнител след проведена обществена</w:t>
      </w:r>
      <w:r w:rsidR="00D30BC9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поръчка</w:t>
      </w:r>
      <w:r w:rsidR="00D30BC9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D844E2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чрез събиране на оферти с 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A65C7" w:rsidRPr="00B762AF">
        <w:rPr>
          <w:rFonts w:asciiTheme="majorHAnsi" w:hAnsiTheme="majorHAnsi" w:cs="Times New Roman"/>
          <w:sz w:val="24"/>
          <w:szCs w:val="24"/>
          <w:lang w:val="bg-BG"/>
        </w:rPr>
        <w:t>бява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 № …………………….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РОП </w:t>
      </w:r>
      <w:r w:rsidR="00C405E6">
        <w:rPr>
          <w:rFonts w:asciiTheme="majorHAnsi" w:hAnsiTheme="majorHAnsi" w:cs="Times New Roman"/>
          <w:sz w:val="24"/>
          <w:szCs w:val="24"/>
        </w:rPr>
        <w:t>ID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 №</w:t>
      </w:r>
      <w:r w:rsidR="00C405E6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: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……………… от ……….2019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 г.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A65C7" w:rsidRPr="00B762AF">
        <w:rPr>
          <w:rFonts w:asciiTheme="majorHAnsi" w:hAnsiTheme="majorHAnsi" w:cs="Times New Roman"/>
          <w:sz w:val="24"/>
          <w:szCs w:val="24"/>
          <w:lang w:val="bg-BG"/>
        </w:rPr>
        <w:t>по реда на Част пета, Глава двадесет и шеста от Закона за обществените поръчки на Република България (ЗОП) и Глава девета от Правилника за прилагането на ЗОП (ППЗОП)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D30BC9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с предмет</w:t>
      </w:r>
      <w:r w:rsidR="001C132A" w:rsidRPr="00B762AF">
        <w:rPr>
          <w:rFonts w:asciiTheme="majorHAnsi" w:hAnsiTheme="majorHAnsi" w:cs="Times New Roman"/>
          <w:sz w:val="24"/>
          <w:szCs w:val="24"/>
          <w:lang w:val="bg-BG"/>
        </w:rPr>
        <w:t>:</w:t>
      </w:r>
      <w:r w:rsidR="00EE30C5"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0006C0" w:rsidRPr="00B762AF">
        <w:rPr>
          <w:rFonts w:ascii="Cambria" w:eastAsia="Calibri" w:hAnsi="Cambria"/>
          <w:b/>
          <w:lang w:val="bg-BG"/>
        </w:rPr>
        <w:t>„</w:t>
      </w:r>
      <w:r w:rsidR="00727D9A" w:rsidRPr="00B762AF">
        <w:rPr>
          <w:rFonts w:ascii="Cambria" w:eastAsia="Calibri" w:hAnsi="Cambria"/>
          <w:b/>
          <w:lang w:val="bg-BG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0006C0" w:rsidRPr="00B762AF">
        <w:rPr>
          <w:rFonts w:ascii="Cambria" w:eastAsia="Calibri" w:hAnsi="Cambria"/>
          <w:b/>
          <w:lang w:val="bg-BG"/>
        </w:rPr>
        <w:t>“</w:t>
      </w:r>
      <w:r w:rsidR="00EE30C5" w:rsidRPr="00B762AF">
        <w:rPr>
          <w:rFonts w:asciiTheme="majorHAnsi" w:hAnsiTheme="majorHAnsi" w:cs="Times New Roman"/>
          <w:i/>
          <w:sz w:val="24"/>
          <w:szCs w:val="24"/>
          <w:lang w:val="bg-BG"/>
        </w:rPr>
        <w:t>,</w:t>
      </w:r>
      <w:r w:rsidR="00EE30C5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наричано по-долу за краткост </w:t>
      </w:r>
      <w:r w:rsidR="00EE30C5" w:rsidRPr="00B762AF">
        <w:rPr>
          <w:rFonts w:asciiTheme="majorHAnsi" w:hAnsiTheme="majorHAnsi" w:cs="Times New Roman"/>
          <w:b/>
          <w:sz w:val="24"/>
          <w:szCs w:val="24"/>
          <w:lang w:val="bg-BG"/>
        </w:rPr>
        <w:t>ИЗПЪЛНИТЕЛ</w:t>
      </w:r>
      <w:r w:rsidR="00EE30C5" w:rsidRPr="00B762AF">
        <w:rPr>
          <w:rFonts w:asciiTheme="majorHAnsi" w:hAnsiTheme="majorHAnsi" w:cs="Times New Roman"/>
          <w:sz w:val="24"/>
          <w:szCs w:val="24"/>
          <w:lang w:val="bg-BG"/>
        </w:rPr>
        <w:t>, от друга страна,</w:t>
      </w:r>
    </w:p>
    <w:p w:rsidR="0040351C" w:rsidRPr="00F66E48" w:rsidRDefault="00EE30C5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085EE9">
        <w:rPr>
          <w:rFonts w:asciiTheme="majorHAnsi" w:hAnsiTheme="majorHAnsi" w:cs="Times New Roman"/>
          <w:sz w:val="24"/>
          <w:szCs w:val="24"/>
          <w:lang w:val="bg-BG"/>
        </w:rPr>
        <w:t>се сключи настоящият договор за възлагане на обществена поръчка, наричан по-долу за краткост „Договор“.</w:t>
      </w:r>
    </w:p>
    <w:p w:rsidR="00DC0416" w:rsidRPr="00F66E48" w:rsidRDefault="009A65C7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 xml:space="preserve">              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>Страните се споразумяха за следното:</w:t>
      </w:r>
    </w:p>
    <w:p w:rsidR="00CA422F" w:rsidRPr="00B762AF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>І. ПРЕДМЕТ НА ДОГОВОРА</w:t>
      </w:r>
    </w:p>
    <w:p w:rsidR="00472CE3" w:rsidRPr="00AC592D" w:rsidRDefault="00BF19EC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  <w:lang w:val="bg-BG"/>
        </w:rPr>
      </w:pPr>
      <w:r w:rsidRPr="00EF706D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CA422F" w:rsidRPr="00B762AF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CA422F" w:rsidRPr="00B762AF">
        <w:rPr>
          <w:rFonts w:asciiTheme="majorHAnsi" w:hAnsiTheme="majorHAnsi" w:cs="Times New Roman"/>
          <w:b/>
          <w:sz w:val="24"/>
          <w:szCs w:val="24"/>
          <w:lang w:val="bg-BG"/>
        </w:rPr>
        <w:t>ВЪЗЛОЖИТЕЛЯТ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възлага, а </w:t>
      </w:r>
      <w:r w:rsidR="00CA422F" w:rsidRPr="00B762AF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CA422F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приема</w:t>
      </w:r>
      <w:r w:rsidR="00B357C7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да</w:t>
      </w:r>
      <w:r w:rsidR="00667C67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E379AB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извърши </w:t>
      </w:r>
      <w:r w:rsidR="00EF706D" w:rsidRPr="00EF706D">
        <w:rPr>
          <w:rFonts w:asciiTheme="majorHAnsi" w:hAnsiTheme="majorHAnsi" w:cs="Times New Roman"/>
          <w:sz w:val="24"/>
          <w:szCs w:val="24"/>
          <w:lang w:val="bg-BG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EF706D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и демонтаж на старата климатичн аинсталация</w:t>
      </w:r>
      <w:r w:rsidR="003B5DA6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, съгласно клаузите на настоящия договор и приложенията, представляващи неразделна част от него: Приложение № 1 – Техническа спецификация на </w:t>
      </w:r>
      <w:r w:rsidR="003B5DA6" w:rsidRPr="00EF706D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3B5DA6" w:rsidRPr="00EF706D">
        <w:rPr>
          <w:rFonts w:asciiTheme="majorHAnsi" w:hAnsiTheme="majorHAnsi" w:cs="Times New Roman"/>
          <w:sz w:val="24"/>
          <w:szCs w:val="24"/>
          <w:lang w:val="bg-BG"/>
        </w:rPr>
        <w:t>, Приложение № 2 – Техничес</w:t>
      </w:r>
      <w:r w:rsidR="00864281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ко предложение на </w:t>
      </w:r>
      <w:r w:rsidR="00864281" w:rsidRPr="00EF706D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864281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5DA6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Приложение № 3 – Ценово предложение на </w:t>
      </w:r>
      <w:r w:rsidR="003B5DA6" w:rsidRPr="00EF706D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204EE9" w:rsidRPr="00EF706D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</w:p>
    <w:p w:rsidR="009F5CEE" w:rsidRPr="00AC592D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highlight w:val="yellow"/>
          <w:lang w:val="bg-BG"/>
        </w:rPr>
      </w:pPr>
    </w:p>
    <w:p w:rsidR="00EF706D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8D221F">
        <w:rPr>
          <w:rFonts w:asciiTheme="majorHAnsi" w:hAnsiTheme="majorHAnsi" w:cs="Times New Roman"/>
          <w:b/>
          <w:sz w:val="24"/>
          <w:szCs w:val="24"/>
          <w:lang w:val="bg-BG"/>
        </w:rPr>
        <w:t>Чл. 2. ИЗПЪЛНИТЕЛЯТ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се задължава да предостави </w:t>
      </w:r>
      <w:r>
        <w:rPr>
          <w:rFonts w:asciiTheme="majorHAnsi" w:hAnsiTheme="majorHAnsi" w:cs="Times New Roman"/>
          <w:sz w:val="24"/>
          <w:szCs w:val="24"/>
          <w:lang w:val="bg-BG"/>
        </w:rPr>
        <w:t>у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слугите в съответствие с Техническата спецификация, Техническото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и Ценовото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, състав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ляващи съответно Приложения </w:t>
      </w:r>
      <w:r>
        <w:rPr>
          <w:rFonts w:asciiTheme="majorHAnsi" w:hAnsiTheme="majorHAnsi" w:cs="Times New Roman"/>
          <w:sz w:val="24"/>
          <w:szCs w:val="24"/>
          <w:lang w:val="bg-BG"/>
        </w:rPr>
        <w:lastRenderedPageBreak/>
        <w:t>№№ 1, 2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3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къ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м този Договор („Приложенията“),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представляващи неразделна част от него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и част от Офертата на </w:t>
      </w:r>
      <w:r w:rsidR="007E5DE8"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за участие в обществената поръчка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DC42FC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</w:p>
    <w:p w:rsidR="00EF706D" w:rsidRDefault="00EF706D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</w:p>
    <w:p w:rsidR="009F5CEE" w:rsidRPr="00215956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3.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дни от датата на сключване на Договора, но най-късно преди започване на неговото изпълнение,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името, данните за контакт и представителите н</w:t>
      </w:r>
      <w:r w:rsidR="00446636">
        <w:rPr>
          <w:rFonts w:asciiTheme="majorHAnsi" w:hAnsiTheme="majorHAnsi" w:cs="Times New Roman"/>
          <w:sz w:val="24"/>
          <w:szCs w:val="24"/>
          <w:lang w:val="bg-BG"/>
        </w:rPr>
        <w:t>а подизпълнителите, посочени в О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фертата 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, </w:t>
      </w:r>
      <w:r w:rsidR="00D55DFC" w:rsidRPr="00D55DFC">
        <w:rPr>
          <w:rFonts w:asciiTheme="majorHAnsi" w:hAnsiTheme="majorHAnsi" w:cs="Times New Roman"/>
          <w:sz w:val="24"/>
          <w:szCs w:val="24"/>
          <w:lang w:val="bg-BG"/>
        </w:rPr>
        <w:t>в случай, че са налице такива</w:t>
      </w:r>
      <w:r w:rsidRPr="00D55DFC">
        <w:rPr>
          <w:rFonts w:asciiTheme="majorHAnsi" w:hAnsiTheme="majorHAnsi" w:cs="Times New Roman"/>
          <w:sz w:val="24"/>
          <w:szCs w:val="24"/>
          <w:lang w:val="bg-BG"/>
        </w:rPr>
        <w:t>.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ИЗПЪЛНИТЕЛЯТ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всякакви промени в предоставената информация в хода на изпълнението на Договора 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</w:t>
      </w:r>
      <w:r w:rsidR="00215956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>дни от настъпване на съответното обст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оятелство.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215956" w:rsidP="0021595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>II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СРОК НА ДОГОВОРА. СРОК И МЯСТО НА ИЗПЪЛНЕНИЕ</w:t>
      </w:r>
    </w:p>
    <w:p w:rsidR="009F5CE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4.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Договорът влиза в сила на посочената в началото м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у дата, на която е подписан от с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траните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и е със срок на действие </w:t>
      </w:r>
      <w:r w:rsidR="00D048A5">
        <w:rPr>
          <w:rFonts w:asciiTheme="majorHAnsi" w:hAnsiTheme="majorHAnsi" w:cs="Times New Roman"/>
          <w:sz w:val="24"/>
          <w:szCs w:val="24"/>
          <w:lang w:val="bg-BG"/>
        </w:rPr>
        <w:t>до 4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0 календарни дни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, счит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ано от датата на сключването му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843A00" w:rsidRDefault="00843A00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E14366">
        <w:rPr>
          <w:rFonts w:asciiTheme="majorHAnsi" w:hAnsiTheme="majorHAnsi" w:cs="Times New Roman"/>
          <w:b/>
          <w:sz w:val="24"/>
          <w:szCs w:val="24"/>
          <w:lang w:val="bg-BG"/>
        </w:rPr>
        <w:t>5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Мястото на изпълнение на Договора е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адресът на</w:t>
      </w:r>
      <w:r w:rsidR="008B50A9" w:rsidRPr="008B50A9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Посолството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E14366" w:rsidRPr="00727D9A">
        <w:rPr>
          <w:rFonts w:asciiTheme="majorHAnsi" w:hAnsiTheme="majorHAnsi" w:cs="Times New Roman"/>
          <w:sz w:val="24"/>
          <w:szCs w:val="24"/>
          <w:lang w:val="bg-BG"/>
        </w:rPr>
        <w:t>гр. Атина,, п.к. 15452, ул. „Стратигу Калари“ № 33а, кв. Психико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B762AF" w:rsidRDefault="00853650" w:rsidP="0085365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853650">
        <w:rPr>
          <w:rFonts w:asciiTheme="majorHAnsi" w:hAnsiTheme="majorHAnsi" w:cs="Times New Roman"/>
          <w:b/>
          <w:sz w:val="24"/>
          <w:szCs w:val="24"/>
        </w:rPr>
        <w:t>III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853650">
        <w:rPr>
          <w:rFonts w:asciiTheme="majorHAnsi" w:hAnsiTheme="majorHAnsi" w:cs="Times New Roman"/>
          <w:b/>
          <w:sz w:val="24"/>
          <w:szCs w:val="24"/>
          <w:lang w:val="bg-BG"/>
        </w:rPr>
        <w:t>ЦЕНА, РЕД И СРОКО</w:t>
      </w:r>
      <w:r w:rsidRPr="00853650">
        <w:rPr>
          <w:rFonts w:asciiTheme="majorHAnsi" w:hAnsiTheme="majorHAnsi" w:cs="Times New Roman"/>
          <w:b/>
          <w:sz w:val="24"/>
          <w:szCs w:val="24"/>
          <w:lang w:val="bg-BG"/>
        </w:rPr>
        <w:t>ВЕ ЗА ПЛАЩАНЕ</w:t>
      </w:r>
    </w:p>
    <w:p w:rsidR="009F5CEE" w:rsidRPr="003B7011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E14366">
        <w:rPr>
          <w:rFonts w:asciiTheme="majorHAnsi" w:hAnsiTheme="majorHAnsi" w:cs="Times New Roman"/>
          <w:b/>
          <w:sz w:val="24"/>
          <w:szCs w:val="24"/>
          <w:lang w:val="bg-BG"/>
        </w:rPr>
        <w:t>6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За 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изпълнението на договора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се задължава да плати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обща цена в размер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……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………….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 xml:space="preserve"> (словом:………………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наричана по-нататък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„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с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тойността на Договора“, съгласно Ценовото предложение на ИЗПЪЛНИТЕЛ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Я, съставляващо Приложение № 3, неразделна част от настоящия договор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E14366" w:rsidRPr="00E14366">
        <w:rPr>
          <w:rFonts w:asciiTheme="majorHAnsi" w:hAnsiTheme="majorHAnsi" w:cs="Times New Roman"/>
          <w:sz w:val="24"/>
          <w:szCs w:val="24"/>
          <w:lang w:val="bg-BG"/>
        </w:rPr>
        <w:t>В ценовото предложение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по ал. 1 са включени всички разходи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E14366" w:rsidRPr="00E14366">
        <w:rPr>
          <w:rFonts w:asciiTheme="majorHAnsi" w:hAnsiTheme="majorHAnsi" w:cs="Times New Roman"/>
          <w:sz w:val="24"/>
          <w:szCs w:val="24"/>
          <w:lang w:val="bg-BG"/>
        </w:rPr>
        <w:t>по изпълнението на договора, както следва: демонтажа на старата климатична инсталация, доставката и монтажа на новата климатична инсталация и всички съпътстващи дейности.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включително и разходите за персонала, който ще изпълнява поръчката, и/или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лицата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които ще отговарят за изпълнението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>,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и за неговите подизпълнители 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(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в случай че</w:t>
      </w:r>
      <w:r w:rsidR="00C41266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)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като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не дължи заплащането на каквито и да е други разноски, направени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E14366"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72097">
        <w:rPr>
          <w:rFonts w:asciiTheme="majorHAnsi" w:hAnsiTheme="majorHAnsi" w:cs="Times New Roman"/>
          <w:sz w:val="24"/>
          <w:szCs w:val="24"/>
          <w:lang w:val="bg-BG"/>
        </w:rPr>
        <w:t>плаща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085EE9" w:rsidRPr="00085EE9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085EE9">
        <w:rPr>
          <w:rFonts w:asciiTheme="majorHAnsi" w:hAnsiTheme="majorHAnsi" w:cs="Times New Roman"/>
          <w:b/>
          <w:sz w:val="24"/>
          <w:szCs w:val="24"/>
          <w:lang w:val="bg-BG"/>
        </w:rPr>
        <w:t>авансово 50 %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стойността на договора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по чл. 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6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, ал. 1</w:t>
      </w:r>
      <w:r w:rsidR="00085EE9">
        <w:rPr>
          <w:rFonts w:asciiTheme="majorHAnsi" w:hAnsiTheme="majorHAnsi" w:cs="Times New Roman"/>
          <w:sz w:val="24"/>
          <w:szCs w:val="24"/>
          <w:lang w:val="bg-BG"/>
        </w:rPr>
        <w:t>, а окончателно плащане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за изпълнението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AF1D79"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този Договор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="00AF1D79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календарни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дни, </w:t>
      </w:r>
      <w:r w:rsidR="00085EE9">
        <w:rPr>
          <w:rFonts w:asciiTheme="majorHAnsi" w:hAnsiTheme="majorHAnsi" w:cs="Times New Roman"/>
          <w:sz w:val="24"/>
          <w:szCs w:val="24"/>
          <w:lang w:val="bg-BG"/>
        </w:rPr>
        <w:t>с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ч</w:t>
      </w:r>
      <w:r w:rsidR="00085EE9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тано от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>окончателното прием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ане на изпълнението по Договора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, удост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E14366">
        <w:rPr>
          <w:rFonts w:asciiTheme="majorHAnsi" w:hAnsiTheme="majorHAnsi" w:cs="Times New Roman"/>
          <w:sz w:val="24"/>
          <w:szCs w:val="24"/>
          <w:lang w:val="bg-BG"/>
        </w:rPr>
        <w:t>верено с приемо-предавателен протокол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 xml:space="preserve"> и представяне на окончателна фактура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0240A3" w:rsidRPr="00B762AF">
        <w:rPr>
          <w:lang w:val="bg-BG"/>
        </w:rPr>
        <w:t xml:space="preserve"> </w:t>
      </w:r>
    </w:p>
    <w:p w:rsidR="009F5CEE" w:rsidRPr="00D46E3E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B91172">
        <w:rPr>
          <w:rFonts w:asciiTheme="majorHAnsi" w:hAnsiTheme="majorHAnsi" w:cs="Times New Roman"/>
          <w:b/>
          <w:sz w:val="24"/>
          <w:szCs w:val="24"/>
          <w:lang w:val="bg-BG"/>
        </w:rPr>
        <w:t>8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. (1</w:t>
      </w:r>
      <w:r w:rsidR="009F5CEE" w:rsidRPr="00085EE9">
        <w:rPr>
          <w:rFonts w:asciiTheme="majorHAnsi" w:hAnsiTheme="majorHAnsi" w:cs="Times New Roman"/>
          <w:sz w:val="24"/>
          <w:szCs w:val="24"/>
          <w:lang w:val="bg-BG"/>
        </w:rPr>
        <w:t xml:space="preserve">) </w:t>
      </w:r>
      <w:r w:rsidR="00085EE9" w:rsidRPr="00085EE9">
        <w:rPr>
          <w:rFonts w:asciiTheme="majorHAnsi" w:hAnsiTheme="majorHAnsi" w:cs="Times New Roman"/>
          <w:sz w:val="24"/>
          <w:szCs w:val="24"/>
          <w:lang w:val="bg-BG"/>
        </w:rPr>
        <w:t>Окончателното п</w:t>
      </w:r>
      <w:r w:rsidR="009F5CEE" w:rsidRPr="00085EE9">
        <w:rPr>
          <w:rFonts w:asciiTheme="majorHAnsi" w:hAnsiTheme="majorHAnsi" w:cs="Times New Roman"/>
          <w:sz w:val="24"/>
          <w:szCs w:val="24"/>
          <w:lang w:val="bg-BG"/>
        </w:rPr>
        <w:t>лащане</w:t>
      </w:r>
      <w:r w:rsidR="00D46E3E" w:rsidRPr="00085EE9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</w:t>
      </w:r>
      <w:r w:rsidR="00F52AA7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се извършва въз основа на следните документи:</w:t>
      </w:r>
    </w:p>
    <w:p w:rsidR="009F5CEE" w:rsidRPr="00B91172" w:rsidRDefault="00B91172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риемо-предав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ателен протокол за </w:t>
      </w:r>
      <w:r>
        <w:rPr>
          <w:rFonts w:asciiTheme="majorHAnsi" w:hAnsiTheme="majorHAnsi" w:cs="Times New Roman"/>
          <w:sz w:val="24"/>
          <w:szCs w:val="24"/>
          <w:lang w:val="bg-BG"/>
        </w:rPr>
        <w:t>приемане на доставката</w:t>
      </w:r>
      <w:r w:rsidR="00AF6C85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>
        <w:rPr>
          <w:rFonts w:asciiTheme="majorHAnsi" w:hAnsiTheme="majorHAnsi" w:cs="Times New Roman"/>
          <w:sz w:val="24"/>
          <w:szCs w:val="24"/>
          <w:lang w:val="bg-BG"/>
        </w:rPr>
        <w:t>предмет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на договора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подписан от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и ИЗПЪЛНИТЕЛЯ.</w:t>
      </w:r>
    </w:p>
    <w:p w:rsidR="009F5CEE" w:rsidRPr="00D048A5" w:rsidRDefault="00B91172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2</w:t>
      </w:r>
      <w:r w:rsidR="00D46E3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Pr="00B91172">
        <w:rPr>
          <w:rFonts w:asciiTheme="majorHAnsi" w:hAnsiTheme="majorHAnsi" w:cs="Times New Roman"/>
          <w:sz w:val="24"/>
          <w:szCs w:val="24"/>
          <w:lang w:val="bg-BG"/>
        </w:rPr>
        <w:t>Оригинална ф</w:t>
      </w:r>
      <w:r w:rsidR="009F5CEE" w:rsidRPr="00B91172">
        <w:rPr>
          <w:rFonts w:asciiTheme="majorHAnsi" w:hAnsiTheme="majorHAnsi" w:cs="Times New Roman"/>
          <w:sz w:val="24"/>
          <w:szCs w:val="24"/>
          <w:lang w:val="bg-BG"/>
        </w:rPr>
        <w:t>актура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по чл. </w:t>
      </w:r>
      <w:r>
        <w:rPr>
          <w:rFonts w:asciiTheme="majorHAnsi" w:hAnsiTheme="majorHAnsi" w:cs="Times New Roman"/>
          <w:sz w:val="24"/>
          <w:szCs w:val="24"/>
          <w:lang w:val="bg-BG"/>
        </w:rPr>
        <w:t>6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>, ал. 1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издадена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представена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B91172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>Чл. 9.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</w:t>
      </w:r>
      <w:r w:rsidR="00E714DA">
        <w:rPr>
          <w:rFonts w:asciiTheme="majorHAnsi" w:hAnsiTheme="majorHAnsi" w:cs="Times New Roman"/>
          <w:b/>
          <w:sz w:val="24"/>
          <w:szCs w:val="24"/>
          <w:lang w:val="bg-BG"/>
        </w:rPr>
        <w:t xml:space="preserve">ЖИТЕЛЯТ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се задължава да извърши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дължимо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плащане в срок до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дни след получаването на фактура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ИЗПЪЛНИТЕЛЯ, 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>при спазване на условията по</w:t>
      </w:r>
      <w:r w:rsidR="00AF1D79">
        <w:rPr>
          <w:rFonts w:asciiTheme="majorHAnsi" w:hAnsiTheme="majorHAnsi" w:cs="Times New Roman"/>
          <w:sz w:val="24"/>
          <w:szCs w:val="24"/>
          <w:lang w:val="bg-BG"/>
        </w:rPr>
        <w:t xml:space="preserve"> чл.8</w:t>
      </w:r>
      <w:r w:rsidR="009F5CEE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ал. 1.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10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лащан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ето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 се извър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шва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в 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>евро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чрез банков превод по следната банкова сметка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ИЗПЪЛНИТЕЛЯ: 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Банка: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BIC: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  <w:t>…………………………….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IBAN: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е длъжен да уведомява писмено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за всички последващи промени по ал. 1 в срок от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пет дни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, считано от момента на промяната. В случай че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не уведоми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в този срок, счита се, че плащанията са надлежно извършени.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>IV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ПРАВА И ЗАДЪЛЖЕНИЯ НА СТРАНИТЕ</w:t>
      </w:r>
    </w:p>
    <w:p w:rsidR="009F5CEE" w:rsidRPr="004947C7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11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Изброяването на конкр</w:t>
      </w:r>
      <w:r>
        <w:rPr>
          <w:rFonts w:asciiTheme="majorHAnsi" w:hAnsiTheme="majorHAnsi" w:cs="Times New Roman"/>
          <w:sz w:val="24"/>
          <w:szCs w:val="24"/>
          <w:lang w:val="bg-BG"/>
        </w:rPr>
        <w:t>етни права и задължения на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 в този раздел от Договора е неизчерпателно и не засяга действието на други клаузи от Договора или от приложимото право, предвиждащи права и/или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 на която и да е от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>V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4947C7" w:rsidRPr="009F5CEE">
        <w:rPr>
          <w:rFonts w:asciiTheme="majorHAnsi" w:hAnsiTheme="majorHAnsi" w:cs="Times New Roman"/>
          <w:b/>
          <w:sz w:val="24"/>
          <w:szCs w:val="24"/>
          <w:lang w:val="bg-BG"/>
        </w:rPr>
        <w:t>ОБЩИ ПРАВА И ЗАДЪЛЖЕНИЯ НА ИЗПЪЛНИТЕЛЯ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E4936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ИЗПЪЛНИТЕЛЯТ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ab/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получи възнаграждение в размера, сроковете и при условията по чл. 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>6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– 1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0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иска и да получава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4947C7" w:rsidRDefault="000860BB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13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ИЗПЪЛНИТЕЛЯТ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изпълнява задълженията си по този Договор в уговорените срокове и качествено, в съответствие с Договора и Приложенията;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представи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изготвените от него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отчети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доклади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разработки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материали и да извърши преработване и/или допълване в указания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срок, ког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ато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е поискал това;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3.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информира своевременно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за всички пречки, възникващи в хода на изпълнението на работа</w:t>
      </w:r>
      <w:r w:rsidR="008F7AB2">
        <w:rPr>
          <w:rFonts w:asciiTheme="majorHAnsi" w:hAnsiTheme="majorHAnsi" w:cs="Times New Roman"/>
          <w:sz w:val="24"/>
          <w:szCs w:val="24"/>
          <w:lang w:val="bg-BG"/>
        </w:rPr>
        <w:t>та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да предложи начин за отстраняването им, като може да поиска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указания и/или съдействие за отстраняването им;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4.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изпълнява всички законосъобразни указания и изисквания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5.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пази поверителна к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онфиденциалната информация, в съответствие с уговореното в чл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. 34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 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6.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="00D66865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 xml:space="preserve">а възложи съответна част от 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>доставката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 xml:space="preserve"> н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 xml:space="preserve">а подизпълнителите, 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lastRenderedPageBreak/>
        <w:t>посочени в О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и да контролира изпълнението на техните задължения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да не възлага работата или части от нея на поди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зпълнители, извън посочените в О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освен в случаите и при условията, предвидени в ЗОП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>;</w:t>
      </w:r>
    </w:p>
    <w:p w:rsidR="009F5CEE" w:rsidRDefault="007D3ED9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>се задължава да сключи договор/договори з</w:t>
      </w:r>
      <w:r w:rsidR="00D66865" w:rsidRPr="007D3ED9">
        <w:rPr>
          <w:rFonts w:asciiTheme="majorHAnsi" w:hAnsiTheme="majorHAnsi" w:cs="Times New Roman"/>
          <w:sz w:val="24"/>
          <w:szCs w:val="24"/>
          <w:lang w:val="bg-BG"/>
        </w:rPr>
        <w:t>а подизпълнение с посочените в 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му подизпълнители в срок от </w:t>
      </w:r>
      <w:r w:rsidR="00F40FCD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дни от сключване на настоящия Договор.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3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три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) дни от сключването на договор за подизпълнение или на допълнително споразумение за замяна на посочен в 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подизпълнител </w:t>
      </w:r>
      <w:r w:rsidRPr="007D3ED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изпраща копие на договора или на допълнителното споразумение на възложителя заедно с доказателства, че са изпълнени усло</w:t>
      </w:r>
      <w:r w:rsidRPr="007D3ED9">
        <w:rPr>
          <w:rFonts w:asciiTheme="majorHAnsi" w:hAnsiTheme="majorHAnsi" w:cs="Times New Roman"/>
          <w:sz w:val="24"/>
          <w:szCs w:val="24"/>
          <w:lang w:val="bg-BG"/>
        </w:rPr>
        <w:t>вията по чл. 66, ал. 2 и 11 ЗОП;</w:t>
      </w:r>
    </w:p>
    <w:p w:rsidR="007D3ED9" w:rsidRPr="00D66865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8.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участва във всички работни срещи, свързани с изпълнението на този Договор;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9.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не променя състава на персонала, който ще отговаря за изпълнението на услугите без предварително писмено съгласие от страна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; 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10.</w:t>
      </w:r>
      <w:r w:rsidRPr="002912CB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>д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а изпълни възложената му работа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с грижата на добрия търговец 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в съответствие с изискванията на 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D410F9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D410F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Pr="00B762AF">
        <w:rPr>
          <w:rFonts w:asciiTheme="majorHAnsi" w:hAnsiTheme="majorHAnsi" w:cs="Times New Roman"/>
          <w:sz w:val="24"/>
          <w:szCs w:val="24"/>
          <w:lang w:val="bg-BG"/>
        </w:rPr>
        <w:t>фертата и условията на този договор;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11.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</w:t>
      </w:r>
      <w:r w:rsidR="007D3ED9" w:rsidRPr="00B762AF">
        <w:rPr>
          <w:rFonts w:asciiTheme="majorHAnsi" w:hAnsiTheme="majorHAnsi" w:cs="Times New Roman"/>
          <w:sz w:val="24"/>
          <w:szCs w:val="24"/>
          <w:lang w:val="bg-BG"/>
        </w:rPr>
        <w:t>а изготви и спазва график за изпълнение на поръчката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7D3ED9" w:rsidRPr="00B762AF">
        <w:rPr>
          <w:rFonts w:asciiTheme="majorHAnsi" w:hAnsiTheme="majorHAnsi" w:cs="Times New Roman"/>
          <w:sz w:val="24"/>
          <w:szCs w:val="24"/>
          <w:lang w:val="bg-BG"/>
        </w:rPr>
        <w:t xml:space="preserve"> като предварително го съгласува с </w:t>
      </w:r>
      <w:r w:rsidR="007D3ED9" w:rsidRPr="00B762AF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7D3ED9" w:rsidRPr="008350D2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12.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B91172">
        <w:rPr>
          <w:rFonts w:asciiTheme="majorHAnsi" w:hAnsiTheme="majorHAnsi" w:cs="Times New Roman"/>
          <w:sz w:val="24"/>
          <w:szCs w:val="24"/>
          <w:lang w:val="ru-RU"/>
        </w:rPr>
        <w:t>да извършва гаранционна поддръжка на оборудването за период от ………………. месеца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B91172" w:rsidRDefault="00B91172" w:rsidP="007D3ED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B91172">
        <w:rPr>
          <w:rFonts w:asciiTheme="majorHAnsi" w:hAnsiTheme="majorHAnsi" w:cs="Times New Roman"/>
          <w:b/>
          <w:sz w:val="24"/>
          <w:szCs w:val="24"/>
          <w:lang w:val="ru-RU"/>
        </w:rPr>
        <w:t>13.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 xml:space="preserve"> </w:t>
      </w:r>
      <w:r w:rsidRPr="00B91172">
        <w:rPr>
          <w:rFonts w:asciiTheme="majorHAnsi" w:hAnsiTheme="majorHAnsi" w:cs="Times New Roman"/>
          <w:sz w:val="24"/>
          <w:szCs w:val="24"/>
          <w:lang w:val="ru-RU"/>
        </w:rPr>
        <w:t>да реагира при възникване на проблем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с климатичната инсталация</w:t>
      </w:r>
      <w:r w:rsidRPr="00B91172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ru-RU"/>
        </w:rPr>
        <w:t>до ………</w:t>
      </w:r>
      <w:proofErr w:type="gramStart"/>
      <w:r>
        <w:rPr>
          <w:rFonts w:asciiTheme="majorHAnsi" w:hAnsiTheme="majorHAnsi" w:cs="Times New Roman"/>
          <w:sz w:val="24"/>
          <w:szCs w:val="24"/>
          <w:lang w:val="ru-RU"/>
        </w:rPr>
        <w:t>…….</w:t>
      </w:r>
      <w:proofErr w:type="gramEnd"/>
      <w:r>
        <w:rPr>
          <w:rFonts w:asciiTheme="majorHAnsi" w:hAnsiTheme="majorHAnsi" w:cs="Times New Roman"/>
          <w:sz w:val="24"/>
          <w:szCs w:val="24"/>
          <w:lang w:val="ru-RU"/>
        </w:rPr>
        <w:t xml:space="preserve">. часа </w:t>
      </w:r>
      <w:r w:rsidRPr="00B91172">
        <w:rPr>
          <w:rFonts w:asciiTheme="majorHAnsi" w:hAnsiTheme="majorHAnsi" w:cs="Times New Roman"/>
          <w:sz w:val="24"/>
          <w:szCs w:val="24"/>
          <w:lang w:val="ru-RU"/>
        </w:rPr>
        <w:t>след уведомлението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от страна на Възложителя.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 xml:space="preserve"> </w:t>
      </w:r>
    </w:p>
    <w:p w:rsidR="00474DBF" w:rsidRPr="00474DBF" w:rsidRDefault="00474DBF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 xml:space="preserve">14. 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да отстранява </w:t>
      </w:r>
      <w:bookmarkStart w:id="0" w:name="_GoBack"/>
      <w:bookmarkEnd w:id="0"/>
      <w:r w:rsidRPr="00474DBF">
        <w:rPr>
          <w:rFonts w:asciiTheme="majorHAnsi" w:hAnsiTheme="majorHAnsi" w:cs="Times New Roman"/>
          <w:sz w:val="24"/>
          <w:szCs w:val="24"/>
          <w:lang w:val="ru-RU"/>
        </w:rPr>
        <w:t>повреда по време на гаранционния срок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до ……..часа.</w:t>
      </w:r>
    </w:p>
    <w:p w:rsidR="007D3ED9" w:rsidRDefault="00AA4E98" w:rsidP="00B91172">
      <w:pPr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</w:t>
      </w:r>
      <w:r w:rsidR="00474DBF">
        <w:rPr>
          <w:rFonts w:asciiTheme="majorHAnsi" w:hAnsiTheme="majorHAnsi" w:cs="Times New Roman"/>
          <w:b/>
          <w:sz w:val="24"/>
          <w:szCs w:val="24"/>
          <w:lang w:val="ru-RU"/>
        </w:rPr>
        <w:t>5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>.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д</w:t>
      </w:r>
      <w:r w:rsidR="007D3ED9" w:rsidRPr="00B762AF">
        <w:rPr>
          <w:rFonts w:asciiTheme="majorHAnsi" w:hAnsiTheme="majorHAnsi"/>
          <w:sz w:val="24"/>
          <w:szCs w:val="24"/>
          <w:lang w:val="ru-RU"/>
        </w:rPr>
        <w:t>а съобразява и спазва приложимите към настоящия договор норми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и правила</w:t>
      </w:r>
      <w:r w:rsidR="007D3ED9" w:rsidRPr="00B762AF">
        <w:rPr>
          <w:rFonts w:asciiTheme="majorHAnsi" w:hAnsiTheme="majorHAnsi"/>
          <w:sz w:val="24"/>
          <w:szCs w:val="24"/>
          <w:lang w:val="ru-RU"/>
        </w:rPr>
        <w:t xml:space="preserve"> на българското 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и на местното </w:t>
      </w:r>
      <w:r w:rsidR="007D3ED9" w:rsidRPr="00B762AF">
        <w:rPr>
          <w:rFonts w:asciiTheme="majorHAnsi" w:hAnsiTheme="majorHAnsi"/>
          <w:sz w:val="24"/>
          <w:szCs w:val="24"/>
          <w:lang w:val="ru-RU"/>
        </w:rPr>
        <w:t xml:space="preserve">законодателство. </w:t>
      </w:r>
    </w:p>
    <w:p w:rsidR="009F5CEE" w:rsidRPr="009F5CEE" w:rsidRDefault="009F5CEE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A328B0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>VI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AA4E98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ОБЩИ ПРАВА И ЗАДЪЛЖЕНИЯ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0E1974" w:rsidRDefault="000E1974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14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E1974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и да 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>олучава Доставки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те в уговорените срокове, количество и качество;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контролира изпълнението на поетите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задължения, в т.ч. да иска и да получава информация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</w:t>
      </w:r>
      <w:r w:rsidR="0060197D" w:rsidRPr="008575F8">
        <w:rPr>
          <w:rFonts w:asciiTheme="majorHAnsi" w:hAnsiTheme="majorHAnsi" w:cs="Times New Roman"/>
          <w:b/>
          <w:sz w:val="24"/>
          <w:szCs w:val="24"/>
          <w:lang w:val="bg-BG"/>
        </w:rPr>
        <w:t>ЕЛЯ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 xml:space="preserve"> през целия Срок на Договора или да извършва проверки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при необходимост и на мястото на изпълнение на Договора, но без с това да пречи на изпълнението;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изисква, при необходимост и по своя преценка, обосновка от страна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на изготвените от него отчети/доклади/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или съответна част от тях;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преработване или доработване на всеки от отчетите/докладите/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, в съотв</w:t>
      </w:r>
      <w:r w:rsidR="00AA1C91">
        <w:rPr>
          <w:rFonts w:asciiTheme="majorHAnsi" w:hAnsiTheme="majorHAnsi" w:cs="Times New Roman"/>
          <w:sz w:val="24"/>
          <w:szCs w:val="24"/>
          <w:lang w:val="bg-BG"/>
        </w:rPr>
        <w:t xml:space="preserve">етствие с уговореното в чл. </w:t>
      </w:r>
      <w:r w:rsidR="00A328B0" w:rsidRPr="00B762AF">
        <w:rPr>
          <w:rFonts w:asciiTheme="majorHAnsi" w:hAnsiTheme="majorHAnsi" w:cs="Times New Roman"/>
          <w:sz w:val="24"/>
          <w:szCs w:val="24"/>
          <w:lang w:val="bg-BG"/>
        </w:rPr>
        <w:t>17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не приеме някои от отчетите/докладите/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, в съответствие с 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 xml:space="preserve">уговореното в 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Договора;</w:t>
      </w:r>
    </w:p>
    <w:p w:rsidR="00D44887" w:rsidRPr="00D44887" w:rsidRDefault="00B91172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6.</w:t>
      </w:r>
      <w:r w:rsidR="00D4488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D44887"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по всяко време да получава информация относно дейността на </w:t>
      </w:r>
      <w:r w:rsidR="00D44887"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="00D44887" w:rsidRPr="00D44887">
        <w:rPr>
          <w:rFonts w:asciiTheme="majorHAnsi" w:hAnsiTheme="majorHAnsi" w:cs="Times New Roman"/>
          <w:sz w:val="24"/>
          <w:szCs w:val="24"/>
          <w:lang w:val="bg-BG"/>
        </w:rPr>
        <w:t>по изпъ</w:t>
      </w:r>
      <w:r>
        <w:rPr>
          <w:rFonts w:asciiTheme="majorHAnsi" w:hAnsiTheme="majorHAnsi" w:cs="Times New Roman"/>
          <w:sz w:val="24"/>
          <w:szCs w:val="24"/>
          <w:lang w:val="bg-BG"/>
        </w:rPr>
        <w:t>лнението на този договор</w:t>
      </w:r>
      <w:r w:rsidR="00D44887" w:rsidRPr="00D44887">
        <w:rPr>
          <w:rFonts w:asciiTheme="majorHAnsi" w:hAnsiTheme="majorHAnsi" w:cs="Times New Roman"/>
          <w:sz w:val="24"/>
          <w:szCs w:val="24"/>
          <w:lang w:val="bg-BG"/>
        </w:rPr>
        <w:t>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>9.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отчет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за свършената работа, както и връщане на задържани</w:t>
      </w:r>
      <w:r w:rsidR="00B91172">
        <w:rPr>
          <w:rFonts w:asciiTheme="majorHAnsi" w:hAnsiTheme="majorHAnsi" w:cs="Times New Roman"/>
          <w:sz w:val="24"/>
          <w:szCs w:val="24"/>
          <w:lang w:val="bg-BG"/>
        </w:rPr>
        <w:t xml:space="preserve"> от него книжа, документи и др.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;</w:t>
      </w:r>
    </w:p>
    <w:p w:rsidR="008575F8" w:rsidRPr="009F5CEE" w:rsidRDefault="008575F8" w:rsidP="00D44887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8575F8" w:rsidRDefault="008575F8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15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8575F8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отчетите/докладите/материалите </w:t>
      </w:r>
      <w:r w:rsidR="008575F8">
        <w:rPr>
          <w:rFonts w:asciiTheme="majorHAnsi" w:hAnsiTheme="majorHAnsi" w:cs="Times New Roman"/>
          <w:sz w:val="24"/>
          <w:szCs w:val="24"/>
          <w:lang w:val="bg-BG"/>
        </w:rPr>
        <w:t>за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всяка дейност/етап/задача, когато отговаря на договореното, по реда и при условията на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заплати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>Цената в размера, по реда и при условията, предвидени в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предостави и осигури достъп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пази поверителна Конфиденциалната информация, в съответствие с угов</w:t>
      </w:r>
      <w:r w:rsidR="007E46B9">
        <w:rPr>
          <w:rFonts w:asciiTheme="majorHAnsi" w:hAnsiTheme="majorHAnsi" w:cs="Times New Roman"/>
          <w:sz w:val="24"/>
          <w:szCs w:val="24"/>
          <w:lang w:val="bg-BG"/>
        </w:rPr>
        <w:t xml:space="preserve">ореното в чл. </w:t>
      </w:r>
      <w:r w:rsidR="00E422AF" w:rsidRPr="00B762AF">
        <w:rPr>
          <w:rFonts w:asciiTheme="majorHAnsi" w:hAnsiTheme="majorHAnsi" w:cs="Times New Roman"/>
          <w:sz w:val="24"/>
          <w:szCs w:val="24"/>
          <w:lang w:val="bg-BG"/>
        </w:rPr>
        <w:t>34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оказва съдействие на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във връзка с изпълнението на този Договор, включително и за отстраняване на възникнали пречки пред изпълнението на Договора, когато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поиска това;</w:t>
      </w:r>
    </w:p>
    <w:p w:rsidR="00521825" w:rsidRPr="00521825" w:rsidRDefault="00521825" w:rsidP="00521825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6.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да информира </w:t>
      </w:r>
      <w:r w:rsidRPr="00521825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за приложимите към предмета на настоящия договор норми на българското законодателство. </w:t>
      </w:r>
    </w:p>
    <w:p w:rsidR="00521825" w:rsidRPr="009F5CEE" w:rsidRDefault="00521825" w:rsidP="00521825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5F29CC" w:rsidP="005F29C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>VII</w:t>
      </w:r>
      <w:r w:rsidRPr="00B762AF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ПРЕДАВАНЕ И ПРИЕМАНЕ НА ИЗПЪЛНЕНИЕТО</w:t>
      </w:r>
    </w:p>
    <w:p w:rsidR="009F5CEE" w:rsidRPr="009F5CEE" w:rsidRDefault="00F722BF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16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C03896" w:rsidRPr="00C03896">
        <w:rPr>
          <w:rFonts w:asciiTheme="majorHAnsi" w:hAnsiTheme="majorHAnsi" w:cs="Times New Roman"/>
          <w:b/>
          <w:sz w:val="24"/>
          <w:szCs w:val="24"/>
          <w:lang w:val="bg-BG"/>
        </w:rPr>
        <w:t>(</w:t>
      </w:r>
      <w:r w:rsidR="00C3381D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 w:rsidR="00C03896" w:rsidRPr="00C03896">
        <w:rPr>
          <w:rFonts w:asciiTheme="majorHAnsi" w:hAnsiTheme="majorHAnsi" w:cs="Times New Roman"/>
          <w:b/>
          <w:sz w:val="24"/>
          <w:szCs w:val="24"/>
          <w:lang w:val="bg-BG"/>
        </w:rPr>
        <w:t xml:space="preserve">) </w:t>
      </w:r>
      <w:r w:rsidR="00C3381D" w:rsidRPr="00C3381D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C0389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риемане на изпълнението на </w:t>
      </w:r>
      <w:r w:rsidR="00C3381D">
        <w:rPr>
          <w:rFonts w:asciiTheme="majorHAnsi" w:hAnsiTheme="majorHAnsi" w:cs="Times New Roman"/>
          <w:sz w:val="24"/>
          <w:szCs w:val="24"/>
          <w:lang w:val="bg-BG"/>
        </w:rPr>
        <w:t>доставките</w:t>
      </w:r>
      <w:r w:rsidR="00C0389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 се извършва с подписване на окончателен Приемо-предавателен протокол, подписан от Страните в срок до 14 (четиринадесет) дни след изтичането</w:t>
      </w:r>
      <w:r w:rsidR="00D048A5">
        <w:rPr>
          <w:rFonts w:asciiTheme="majorHAnsi" w:hAnsiTheme="majorHAnsi" w:cs="Times New Roman"/>
          <w:sz w:val="24"/>
          <w:szCs w:val="24"/>
          <w:lang w:val="bg-BG"/>
        </w:rPr>
        <w:t xml:space="preserve"> на срока на изпълнение по чл. 4</w:t>
      </w:r>
      <w:r w:rsidR="00C0389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Договора. В случай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</w:t>
      </w:r>
      <w:r w:rsidR="00C03896"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="00C03896"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="00C03896"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 w:rsidR="00C03896"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="00C0389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 w:rsidR="00C03896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1439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</w:p>
    <w:p w:rsidR="009F5CEE" w:rsidRPr="00A31DD7" w:rsidRDefault="00B1774C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A31DD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изпълнението, когато отговаря на договореното;</w:t>
      </w:r>
    </w:p>
    <w:p w:rsidR="00A31DD7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поиска преработване и/или допълване на отчетите/докладите/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мате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риалите в определен от него срок, като в такъв случай преработването и/или допълването се извършва в указан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срок и е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изцяло за сметка на</w:t>
      </w:r>
      <w:r w:rsidR="00A31DD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когато бъдат установени несъответствия на изпълненото с уговореното или бъдат констатирани недостатъци,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може да откаже приемане на изпълнението до отстраняване на недостатъците, като даде подходящ срок за отстраняван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ето им за сметка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4</w:t>
      </w:r>
      <w:r w:rsidR="009F5CEE" w:rsidRPr="004A5913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 да откаже да приеме изпълнението при съществени отклонения от договореното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>в случай че констатираните недостатъци са от такова естество, че не могат да бъдат отстранени в рамките на ср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ока за изпълнение по Договора и/или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резултатът от изпълнението става безполезен за </w:t>
      </w:r>
      <w:r w:rsidR="00CA2707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4E0E41" w:rsidRPr="0077749A" w:rsidRDefault="004E0E41" w:rsidP="000341A6">
      <w:pPr>
        <w:pStyle w:val="ListParagraph"/>
        <w:numPr>
          <w:ilvl w:val="0"/>
          <w:numId w:val="12"/>
        </w:numPr>
        <w:suppressAutoHyphens/>
        <w:spacing w:after="0"/>
        <w:ind w:left="2835" w:hanging="567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 xml:space="preserve">ПОДИЗПЪЛНИТЕЛИ </w:t>
      </w:r>
    </w:p>
    <w:p w:rsidR="0077749A" w:rsidRPr="0077749A" w:rsidRDefault="0077749A" w:rsidP="0077749A">
      <w:pPr>
        <w:pStyle w:val="ListParagraph"/>
        <w:suppressAutoHyphens/>
        <w:spacing w:after="0"/>
        <w:ind w:left="0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D66865">
        <w:rPr>
          <w:rFonts w:asciiTheme="majorHAnsi" w:hAnsiTheme="majorHAnsi"/>
          <w:i/>
          <w:sz w:val="24"/>
          <w:szCs w:val="24"/>
          <w:lang w:val="bg-BG"/>
        </w:rPr>
        <w:t>(в случай че</w:t>
      </w:r>
      <w:r w:rsidRPr="00D66865">
        <w:rPr>
          <w:rFonts w:asciiTheme="majorHAnsi" w:hAnsiTheme="majorHAnsi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18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Общи условия приложими към Подизпълнителите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lastRenderedPageBreak/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 извършване на дейностите по Договора,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ползва само подизп</w:t>
      </w:r>
      <w:r w:rsidR="00011E74">
        <w:rPr>
          <w:rFonts w:ascii="Cambria" w:eastAsia="Times New Roman" w:hAnsi="Cambria" w:cs="Cambria"/>
          <w:bCs/>
          <w:sz w:val="24"/>
          <w:szCs w:val="24"/>
        </w:rPr>
        <w:t xml:space="preserve">ълнителите, посочени от него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фертата, въз основа на която е избран за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</w:t>
      </w:r>
      <w:r w:rsidR="00041EEC">
        <w:rPr>
          <w:rFonts w:ascii="Cambria" w:eastAsia="Times New Roman" w:hAnsi="Cambria" w:cs="Cambria"/>
          <w:b/>
          <w:bCs/>
          <w:sz w:val="24"/>
          <w:szCs w:val="24"/>
          <w:lang w:val="bg-BG"/>
        </w:rPr>
        <w:t xml:space="preserve"> освен в предвидените от ЗОП и ППЗОП случаи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Процентното участие на подизпълнителите в цената за изпълнение на Договора не може да бъде различно от посоченото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може да извършва замяна на посочените подизпълнители за изпълнение на Договора, както и да включва нови подизпълнители в предвидените в ЗОП случаи.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Независимо от използването на подизпълнители, отговорността за изпълнение на настоящия Договор е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(5)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Сключването на договор с подизпълнител, който не е обявен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се счита за неизпълнение на Договора и е основание за едностранно прекратяване на договора от страна на </w:t>
      </w:r>
      <w:r w:rsidRPr="009811BA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ind w:firstLine="567"/>
        <w:jc w:val="both"/>
        <w:rPr>
          <w:rFonts w:ascii="Cambria" w:eastAsia="Times New Roman" w:hAnsi="Cambria" w:cs="Cambria"/>
          <w:bCs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1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9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Договори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При сключването на Договорите </w:t>
      </w:r>
      <w:r w:rsidR="009811BA">
        <w:rPr>
          <w:rFonts w:ascii="Cambria" w:eastAsia="Times New Roman" w:hAnsi="Cambria" w:cs="Cambria"/>
          <w:bCs/>
          <w:sz w:val="24"/>
          <w:szCs w:val="24"/>
        </w:rPr>
        <w:t xml:space="preserve">с подизпълнителите, посочени в </w:t>
      </w:r>
      <w:r w:rsidR="009811BA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последният е длъжен да създаде условия и гаранции, че: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приложимите клаузи на Договора са задължителни за изпълнение от подизпълнителите;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действията на Подизпълнителите няма да доведат пряко или косвено до неизпълнение на Договора;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/>
          <w:sz w:val="24"/>
          <w:szCs w:val="24"/>
        </w:rPr>
      </w:pPr>
      <w:proofErr w:type="gramStart"/>
      <w:r>
        <w:rPr>
          <w:rFonts w:ascii="Cambria" w:eastAsia="Times New Roman" w:hAnsi="Cambria" w:cs="Cambria"/>
          <w:bCs/>
          <w:sz w:val="24"/>
          <w:szCs w:val="24"/>
        </w:rPr>
        <w:t>при</w:t>
      </w:r>
      <w:proofErr w:type="gramEnd"/>
      <w:r>
        <w:rPr>
          <w:rFonts w:ascii="Cambria" w:eastAsia="Times New Roman" w:hAnsi="Cambria" w:cs="Cambria"/>
          <w:bCs/>
          <w:sz w:val="24"/>
          <w:szCs w:val="24"/>
        </w:rPr>
        <w:t xml:space="preserve"> осъществяване на контролните си функции по договора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4E0E41" w:rsidRDefault="004E0E41" w:rsidP="004E0E41">
      <w:pPr>
        <w:spacing w:after="0"/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>Чл. 2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0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Разплащане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или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заплаща възнаграждение за тази част директно на подизпълнителя.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чрез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който е длъжен да го предостави на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 xml:space="preserve"> 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в 15-дневен срок от получаването му.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Към искането по ал. 2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откаже плащане по ал. 2, когато искането за плащане е оспорено, до момента на отстраняване на причината за отказа.</w:t>
      </w:r>
    </w:p>
    <w:p w:rsidR="004E0E41" w:rsidRDefault="004E0E41" w:rsidP="004E0E41">
      <w:pPr>
        <w:tabs>
          <w:tab w:val="left" w:pos="709"/>
        </w:tabs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I</w:t>
      </w:r>
      <w:r w:rsidR="00007B22">
        <w:rPr>
          <w:rFonts w:ascii="Cambria" w:hAnsi="Cambria" w:cs="Cambria"/>
          <w:b/>
          <w:sz w:val="24"/>
          <w:szCs w:val="24"/>
        </w:rPr>
        <w:t>X</w:t>
      </w:r>
      <w:r>
        <w:rPr>
          <w:rFonts w:ascii="Cambria" w:hAnsi="Cambria" w:cs="Cambria"/>
          <w:b/>
          <w:sz w:val="24"/>
          <w:szCs w:val="24"/>
        </w:rPr>
        <w:t>. САНКЦИИ ПРИ НЕИЗПЪЛНЕНИЕ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просрочване изпълнението на задълженията по този Договор, включително в случаите на констат</w:t>
      </w:r>
      <w:r w:rsidR="000707B2">
        <w:rPr>
          <w:rFonts w:ascii="Cambria" w:hAnsi="Cambria" w:cs="Cambria"/>
          <w:sz w:val="24"/>
          <w:szCs w:val="24"/>
        </w:rPr>
        <w:t xml:space="preserve">ирани недостатъци съгласно чл. </w:t>
      </w:r>
      <w:r w:rsidR="000707B2">
        <w:rPr>
          <w:rFonts w:ascii="Cambria" w:hAnsi="Cambria" w:cs="Cambria"/>
          <w:sz w:val="24"/>
          <w:szCs w:val="24"/>
          <w:lang w:val="bg-BG"/>
        </w:rPr>
        <w:t>16</w:t>
      </w:r>
      <w:r w:rsidR="004E0E41">
        <w:rPr>
          <w:rFonts w:ascii="Cambria" w:hAnsi="Cambria" w:cs="Cambria"/>
          <w:sz w:val="24"/>
          <w:szCs w:val="24"/>
        </w:rPr>
        <w:t xml:space="preserve"> от договора, неизправната Страна дължи на изправната неустойка в размер на 0,2 % (нула цяло </w:t>
      </w:r>
      <w:r w:rsidR="004E0E41">
        <w:rPr>
          <w:rFonts w:ascii="Cambria" w:hAnsi="Cambria" w:cs="Cambria"/>
          <w:sz w:val="24"/>
          <w:szCs w:val="24"/>
        </w:rPr>
        <w:lastRenderedPageBreak/>
        <w:t>и две десети процента) от</w:t>
      </w:r>
      <w:r w:rsidR="000707B2">
        <w:rPr>
          <w:rFonts w:ascii="Cambria" w:hAnsi="Cambria" w:cs="Cambria"/>
          <w:sz w:val="24"/>
          <w:szCs w:val="24"/>
        </w:rPr>
        <w:t xml:space="preserve"> стойността на договора по чл. </w:t>
      </w:r>
      <w:r w:rsidR="000707B2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>, ал. 1 за всеки ден забава, но не повече от 10 % (десет на сто) от стойността на Договора.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констатирано лошо или друго неточно или частично изпълнение на отделна дейност/задача или при отклонение от изискванията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, посочени в Техническата спецификация – Приложение № 1 към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има право да поиска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да изпълни изцяло и качествено съответната дейност/задача, без да дължи допълнително възнаграждение за това.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системно (три и повече пъти) неизпълнение, включително отказ за изпълнение на задължения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неустойка в размер на 5</w:t>
      </w:r>
      <w:r w:rsidR="004E0E41">
        <w:rPr>
          <w:rFonts w:ascii="Cambria" w:hAnsi="Cambria" w:cs="Calibri"/>
          <w:sz w:val="24"/>
          <w:szCs w:val="24"/>
        </w:rPr>
        <w:t xml:space="preserve"> % (пет</w:t>
      </w:r>
      <w:r w:rsidR="004E0E41">
        <w:rPr>
          <w:rFonts w:ascii="Cambria" w:hAnsi="Cambria" w:cs="Cambria"/>
          <w:sz w:val="24"/>
          <w:szCs w:val="24"/>
        </w:rPr>
        <w:t xml:space="preserve"> процента) от цената на Договора по чл. </w:t>
      </w:r>
      <w:r w:rsidR="00FD7136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пълно неизпълнение на задълженията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ВЪЗЛОЖИТЕЛЯТ </w:t>
      </w:r>
      <w:r w:rsidR="004E0E41">
        <w:rPr>
          <w:rFonts w:ascii="Cambria" w:hAnsi="Cambria" w:cs="Cambria"/>
          <w:sz w:val="24"/>
          <w:szCs w:val="24"/>
        </w:rPr>
        <w:t xml:space="preserve">има право да прекрати незабавно Договора, като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 w:rsidR="004E0E41">
        <w:rPr>
          <w:rFonts w:ascii="Cambria" w:hAnsi="Cambria" w:cs="Cambria"/>
          <w:sz w:val="24"/>
          <w:szCs w:val="24"/>
        </w:rPr>
        <w:t>неустойка в размер на 10</w:t>
      </w:r>
      <w:r w:rsidR="004E0E41">
        <w:rPr>
          <w:rFonts w:ascii="Cambria" w:hAnsi="Cambria" w:cs="Calibri"/>
          <w:sz w:val="24"/>
          <w:szCs w:val="24"/>
        </w:rPr>
        <w:t xml:space="preserve"> % (десет процента</w:t>
      </w:r>
      <w:r w:rsidR="00FD7136">
        <w:rPr>
          <w:rFonts w:ascii="Cambria" w:hAnsi="Cambria" w:cs="Calibri"/>
          <w:sz w:val="24"/>
          <w:szCs w:val="24"/>
        </w:rPr>
        <w:t xml:space="preserve">) от цената на Договора по чл. </w:t>
      </w:r>
      <w:r w:rsidR="00FD7136">
        <w:rPr>
          <w:rFonts w:ascii="Cambria" w:hAnsi="Cambria" w:cs="Calibri"/>
          <w:sz w:val="24"/>
          <w:szCs w:val="24"/>
          <w:lang w:val="bg-BG"/>
        </w:rPr>
        <w:t>7</w:t>
      </w:r>
      <w:r w:rsidR="004E0E41">
        <w:rPr>
          <w:rFonts w:ascii="Cambria" w:hAnsi="Cambria" w:cs="Calibri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 w:rsidR="00B762AF"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Pr="00007B22" w:rsidRDefault="004E0E41" w:rsidP="00007B22">
      <w:pPr>
        <w:pStyle w:val="ListParagraph"/>
        <w:numPr>
          <w:ilvl w:val="0"/>
          <w:numId w:val="13"/>
        </w:numPr>
        <w:suppressAutoHyphens/>
        <w:spacing w:after="0"/>
        <w:ind w:left="2410" w:firstLine="0"/>
        <w:jc w:val="both"/>
        <w:rPr>
          <w:rFonts w:ascii="Cambria" w:hAnsi="Cambria" w:cs="Cambria"/>
          <w:b/>
          <w:sz w:val="24"/>
          <w:szCs w:val="24"/>
        </w:rPr>
      </w:pPr>
      <w:r w:rsidRPr="00007B22">
        <w:rPr>
          <w:rFonts w:ascii="Cambria" w:hAnsi="Cambria" w:cs="Cambria"/>
          <w:b/>
          <w:sz w:val="24"/>
          <w:szCs w:val="24"/>
        </w:rPr>
        <w:t>ПРЕКРАТЯВАНЕ НА ДОГОВОРА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прекратява: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</w:t>
      </w:r>
      <w:proofErr w:type="gramEnd"/>
      <w:r>
        <w:rPr>
          <w:rFonts w:ascii="Cambria" w:hAnsi="Cambria" w:cs="Cambria"/>
          <w:sz w:val="24"/>
          <w:szCs w:val="24"/>
        </w:rPr>
        <w:t xml:space="preserve"> изтичане на с</w:t>
      </w:r>
      <w:r w:rsidR="00291513">
        <w:rPr>
          <w:rFonts w:ascii="Cambria" w:hAnsi="Cambria" w:cs="Cambria"/>
          <w:sz w:val="24"/>
          <w:szCs w:val="24"/>
        </w:rPr>
        <w:t>рока на Договора по чл.</w:t>
      </w:r>
      <w:r w:rsidR="00AF1D79">
        <w:rPr>
          <w:rFonts w:ascii="Cambria" w:hAnsi="Cambria" w:cs="Cambria"/>
          <w:sz w:val="24"/>
          <w:szCs w:val="24"/>
          <w:lang w:val="bg-BG"/>
        </w:rPr>
        <w:t xml:space="preserve"> 4</w:t>
      </w:r>
      <w:r>
        <w:rPr>
          <w:rFonts w:ascii="Cambria" w:hAnsi="Cambria" w:cs="Cambria"/>
          <w:sz w:val="24"/>
          <w:szCs w:val="24"/>
        </w:rPr>
        <w:t xml:space="preserve"> от него, след окончателно приемане на изпълнението и извършване на последното плащане;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</w:t>
      </w:r>
      <w:proofErr w:type="gramEnd"/>
      <w:r>
        <w:rPr>
          <w:rFonts w:ascii="Cambria" w:hAnsi="Cambria" w:cs="Cambria"/>
          <w:sz w:val="24"/>
          <w:szCs w:val="24"/>
        </w:rPr>
        <w:t xml:space="preserve"> изпълнението на всички задължения на Страните по него;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настъпване на пълна обективна невъзможност за изпълнение, за което обстоятелство засегнатата Страна е длъжна да уведоми другата Страна в срок до 5 (пет) дни от настъпване на невъзможността и да представи доказателства;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условията по чл. 5, ал. 1, т. 3 от ЗИФОДРЮПДРСЛ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Договорът може да бъде прекратен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ab/>
      </w:r>
      <w:proofErr w:type="gramStart"/>
      <w:r>
        <w:rPr>
          <w:rFonts w:ascii="Cambria" w:hAnsi="Cambria" w:cs="Cambria"/>
          <w:sz w:val="24"/>
          <w:szCs w:val="24"/>
        </w:rPr>
        <w:t>по</w:t>
      </w:r>
      <w:proofErr w:type="gramEnd"/>
      <w:r>
        <w:rPr>
          <w:rFonts w:ascii="Cambria" w:hAnsi="Cambria" w:cs="Cambria"/>
          <w:sz w:val="24"/>
          <w:szCs w:val="24"/>
        </w:rPr>
        <w:t xml:space="preserve"> взаимно съгласие на Страните, изразено в писмена форма;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</w:r>
      <w:proofErr w:type="gramStart"/>
      <w:r>
        <w:rPr>
          <w:rFonts w:ascii="Cambria" w:hAnsi="Cambria" w:cs="Cambria"/>
          <w:sz w:val="24"/>
          <w:szCs w:val="24"/>
        </w:rPr>
        <w:t>когато</w:t>
      </w:r>
      <w:proofErr w:type="gramEnd"/>
      <w:r>
        <w:rPr>
          <w:rFonts w:ascii="Cambria" w:hAnsi="Cambria" w:cs="Cambria"/>
          <w:sz w:val="24"/>
          <w:szCs w:val="24"/>
        </w:rPr>
        <w:t xml:space="preserve"> за ИЗПЪЛНИТЕЛЯ бъде открито производство по несъстоятелност или ликвидация – по искане на всяка от Страните.</w:t>
      </w:r>
    </w:p>
    <w:p w:rsidR="00EA591B" w:rsidRPr="00EA591B" w:rsidRDefault="00EA591B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3. едностранно – с едноседмично предизвестие от страна на Възложителя, изразено в писмена форма.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28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</w:t>
      </w:r>
      <w:proofErr w:type="gramStart"/>
      <w:r w:rsidR="004E0E41">
        <w:rPr>
          <w:rFonts w:ascii="Cambria" w:hAnsi="Cambria" w:cs="Cambria"/>
          <w:sz w:val="24"/>
          <w:szCs w:val="24"/>
        </w:rPr>
        <w:t>от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Закона за задълженията и договорите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 w:rsidR="004E0E41">
        <w:rPr>
          <w:rFonts w:ascii="Cambria" w:hAnsi="Cambria" w:cs="Cambria"/>
          <w:sz w:val="24"/>
          <w:szCs w:val="24"/>
        </w:rPr>
        <w:t>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всеки от следните случаи: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когато</w:t>
      </w:r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не е започнал изпълнението на </w:t>
      </w:r>
      <w:r w:rsidR="00C3381D">
        <w:rPr>
          <w:rFonts w:ascii="Cambria" w:hAnsi="Cambria" w:cs="Cambria"/>
          <w:sz w:val="24"/>
          <w:szCs w:val="24"/>
          <w:lang w:val="bg-BG"/>
        </w:rPr>
        <w:t>доставката</w:t>
      </w:r>
      <w:r>
        <w:rPr>
          <w:rFonts w:ascii="Cambria" w:hAnsi="Cambria" w:cs="Cambria"/>
          <w:sz w:val="24"/>
          <w:szCs w:val="24"/>
        </w:rPr>
        <w:t xml:space="preserve"> в срок до 30 (тридесет) дни, считано от Датата на влизане в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прекратил изпълнението на </w:t>
      </w:r>
      <w:r w:rsidR="00C3381D">
        <w:rPr>
          <w:rFonts w:ascii="Cambria" w:hAnsi="Cambria" w:cs="Cambria"/>
          <w:sz w:val="24"/>
          <w:szCs w:val="24"/>
          <w:lang w:val="bg-BG"/>
        </w:rPr>
        <w:t>доставките</w:t>
      </w:r>
      <w:r>
        <w:rPr>
          <w:rFonts w:ascii="Cambria" w:hAnsi="Cambria" w:cs="Cambria"/>
          <w:sz w:val="24"/>
          <w:szCs w:val="24"/>
        </w:rPr>
        <w:t xml:space="preserve"> за повече от </w:t>
      </w:r>
      <w:r w:rsidR="00F31031">
        <w:rPr>
          <w:rFonts w:ascii="Cambria" w:hAnsi="Cambria" w:cs="Cambria"/>
          <w:sz w:val="24"/>
          <w:szCs w:val="24"/>
        </w:rPr>
        <w:t>30</w:t>
      </w:r>
      <w:r>
        <w:rPr>
          <w:rFonts w:ascii="Cambria" w:hAnsi="Cambria" w:cs="Cambria"/>
          <w:sz w:val="24"/>
          <w:szCs w:val="24"/>
        </w:rPr>
        <w:t xml:space="preserve"> (</w:t>
      </w:r>
      <w:r w:rsidR="00F31031">
        <w:rPr>
          <w:rFonts w:ascii="Cambria" w:hAnsi="Cambria" w:cs="Cambria"/>
          <w:sz w:val="24"/>
          <w:szCs w:val="24"/>
          <w:lang w:val="bg-BG"/>
        </w:rPr>
        <w:t>три</w:t>
      </w:r>
      <w:r>
        <w:rPr>
          <w:rFonts w:ascii="Cambria" w:hAnsi="Cambria" w:cs="Cambria"/>
          <w:sz w:val="24"/>
          <w:szCs w:val="24"/>
        </w:rPr>
        <w:t>десет) дни;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допуснал съществено отклонение от условията за изпълнение на поръчката, в т.ч. Техническата спецификация – Приложение № 1 и Техническото предложение – Приложение № 2.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може да развали Договора само с писмено уведомление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и без да му даде допълнителен срок за изпълнение, ако поради забава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то е станало безполезно или ако задължението е трябвало да се изпълни непременно в уговореното време.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</w:t>
      </w:r>
      <w:r w:rsidR="00843941">
        <w:rPr>
          <w:rFonts w:ascii="Cambria" w:hAnsi="Cambria" w:cs="Cambria"/>
          <w:b/>
          <w:sz w:val="24"/>
          <w:szCs w:val="24"/>
        </w:rPr>
        <w:t xml:space="preserve">л. 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29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прекратява Договора в случаите по чл. 118, ал. 1 от ЗОП, без да дължи обезщетение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а)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</w:t>
      </w:r>
      <w:r w:rsidR="00C3381D">
        <w:rPr>
          <w:rFonts w:ascii="Cambria" w:hAnsi="Cambria" w:cs="Cambria"/>
          <w:sz w:val="24"/>
          <w:szCs w:val="24"/>
        </w:rPr>
        <w:t>а</w:t>
      </w:r>
      <w:proofErr w:type="gramEnd"/>
      <w:r w:rsidR="00C3381D">
        <w:rPr>
          <w:rFonts w:ascii="Cambria" w:hAnsi="Cambria" w:cs="Cambria"/>
          <w:sz w:val="24"/>
          <w:szCs w:val="24"/>
        </w:rPr>
        <w:t xml:space="preserve"> преустанови изпълнението на договора</w:t>
      </w:r>
      <w:r>
        <w:rPr>
          <w:rFonts w:ascii="Cambria" w:hAnsi="Cambria" w:cs="Cambria"/>
          <w:sz w:val="24"/>
          <w:szCs w:val="24"/>
        </w:rPr>
        <w:t xml:space="preserve">, с изключение на такива дейности, каквито може да бъдат необходими и поискани от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б)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</w:t>
      </w:r>
      <w:proofErr w:type="gramEnd"/>
      <w:r>
        <w:rPr>
          <w:rFonts w:ascii="Cambria" w:hAnsi="Cambria" w:cs="Cambria"/>
          <w:sz w:val="24"/>
          <w:szCs w:val="24"/>
        </w:rPr>
        <w:t xml:space="preserve"> предаде на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всички отчети/разработки/доклади, изготвени от него в изпълнение на Договора до датата на прекратяването;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в)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</w:t>
      </w:r>
      <w:proofErr w:type="gramEnd"/>
      <w:r>
        <w:rPr>
          <w:rFonts w:ascii="Cambria" w:hAnsi="Cambria" w:cs="Cambria"/>
          <w:sz w:val="24"/>
          <w:szCs w:val="24"/>
        </w:rPr>
        <w:t xml:space="preserve"> върне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всички документи и материали, които са собственост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и са били предоставени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във връзка с предмета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предсрочно прекратяване на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е длъжен да заплати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реално изпълнените и приети по установения ред</w:t>
      </w:r>
      <w:r w:rsidR="00C3381D">
        <w:rPr>
          <w:rFonts w:ascii="Cambria" w:hAnsi="Cambria" w:cs="Cambria"/>
          <w:sz w:val="24"/>
          <w:szCs w:val="24"/>
          <w:lang w:val="bg-BG"/>
        </w:rPr>
        <w:t xml:space="preserve"> дейности по договора</w:t>
      </w:r>
      <w:r w:rsidR="004E0E41">
        <w:rPr>
          <w:rFonts w:ascii="Cambria" w:hAnsi="Cambria" w:cs="Cambria"/>
          <w:sz w:val="24"/>
          <w:szCs w:val="24"/>
        </w:rPr>
        <w:t xml:space="preserve">. </w:t>
      </w: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X</w:t>
      </w:r>
      <w:r w:rsidR="00D93DDE">
        <w:rPr>
          <w:rFonts w:ascii="Cambria" w:hAnsi="Cambria" w:cs="Cambria"/>
          <w:b/>
          <w:sz w:val="24"/>
          <w:szCs w:val="24"/>
        </w:rPr>
        <w:t>I</w:t>
      </w:r>
      <w:r>
        <w:rPr>
          <w:rFonts w:ascii="Cambria" w:hAnsi="Cambria" w:cs="Cambria"/>
          <w:b/>
          <w:sz w:val="24"/>
          <w:szCs w:val="24"/>
        </w:rPr>
        <w:t>. ОБЩИ РАЗПОРЕДБИ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Дефинирани понятия и тълкуване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(2)</w:t>
      </w:r>
      <w:r>
        <w:rPr>
          <w:rFonts w:ascii="Cambria" w:hAnsi="Cambria" w:cs="Cambria"/>
          <w:sz w:val="24"/>
          <w:szCs w:val="24"/>
        </w:rPr>
        <w:t xml:space="preserve"> 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специалните</w:t>
      </w:r>
      <w:proofErr w:type="gramEnd"/>
      <w:r>
        <w:rPr>
          <w:rFonts w:ascii="Cambria" w:hAnsi="Cambria" w:cs="Cambria"/>
          <w:sz w:val="24"/>
          <w:szCs w:val="24"/>
        </w:rPr>
        <w:t xml:space="preserve"> разпоредби имат предимство пред общите разпоредби;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разпоредбите</w:t>
      </w:r>
      <w:proofErr w:type="gramEnd"/>
      <w:r>
        <w:rPr>
          <w:rFonts w:ascii="Cambria" w:hAnsi="Cambria" w:cs="Cambria"/>
          <w:sz w:val="24"/>
          <w:szCs w:val="24"/>
        </w:rPr>
        <w:t xml:space="preserve"> на Приложенията имат предимство пред разпоредбите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Спазване на приложими норми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3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При изпълнението на Договора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(и неговите подизпълнители) е длъжен (са длъжни) да </w:t>
      </w:r>
      <w:proofErr w:type="gramStart"/>
      <w:r>
        <w:rPr>
          <w:rFonts w:ascii="Cambria" w:hAnsi="Cambria" w:cs="Cambria"/>
          <w:sz w:val="24"/>
          <w:szCs w:val="24"/>
        </w:rPr>
        <w:t>спазва(</w:t>
      </w:r>
      <w:proofErr w:type="gramEnd"/>
      <w:r>
        <w:rPr>
          <w:rFonts w:ascii="Cambria" w:hAnsi="Cambria" w:cs="Cambria"/>
          <w:sz w:val="24"/>
          <w:szCs w:val="24"/>
        </w:rPr>
        <w:t>т)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Конфиденциалност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(„Конфиденциална информация“).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информацията</w:t>
      </w:r>
      <w:proofErr w:type="gramEnd"/>
      <w:r>
        <w:rPr>
          <w:rFonts w:ascii="Cambria" w:hAnsi="Cambria" w:cs="Cambria"/>
          <w:sz w:val="24"/>
          <w:szCs w:val="24"/>
        </w:rPr>
        <w:t xml:space="preserve"> е станала или става публично достъпна, без нарушаване на този Договор от която и да е от Страните;</w:t>
      </w:r>
    </w:p>
    <w:p w:rsidR="004E0E41" w:rsidRPr="00447208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информацията</w:t>
      </w:r>
      <w:proofErr w:type="gramEnd"/>
      <w:r>
        <w:rPr>
          <w:rFonts w:ascii="Cambria" w:hAnsi="Cambria" w:cs="Cambria"/>
          <w:sz w:val="24"/>
          <w:szCs w:val="24"/>
        </w:rPr>
        <w:t xml:space="preserve"> се изисква по силата на закон, приложим спрямо която и да е от </w:t>
      </w:r>
      <w:r w:rsidRPr="00447208">
        <w:rPr>
          <w:rFonts w:ascii="Cambria" w:hAnsi="Cambria" w:cs="Cambria"/>
          <w:b/>
          <w:sz w:val="24"/>
          <w:szCs w:val="24"/>
        </w:rPr>
        <w:t>Страните;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предоставянето</w:t>
      </w:r>
      <w:proofErr w:type="gramEnd"/>
      <w:r>
        <w:rPr>
          <w:rFonts w:ascii="Cambria" w:hAnsi="Cambria" w:cs="Cambria"/>
          <w:sz w:val="24"/>
          <w:szCs w:val="24"/>
        </w:rPr>
        <w:t xml:space="preserve">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В случаите по точки 2 или 3 Страната, която следва да предостави информацията, уведомява незабавно другата Страна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(4)</w:t>
      </w:r>
      <w:r>
        <w:rPr>
          <w:rFonts w:ascii="Cambria" w:hAnsi="Cambria" w:cs="Cambria"/>
          <w:sz w:val="24"/>
          <w:szCs w:val="24"/>
        </w:rPr>
        <w:t xml:space="preserve"> Задълженията по тази клауза се отнасят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отговаря за изпълнението на тези задължения от страна на такива лица. Задълженията, свързани с неразкриване на Конфиденциалната информация, остават в сила и след прекратяване на Договора на каквото и да е основание.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Публични изявления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</w:t>
      </w:r>
      <w:r w:rsidR="00C3381D">
        <w:rPr>
          <w:rFonts w:ascii="Cambria" w:hAnsi="Cambria" w:cs="Cambria"/>
          <w:sz w:val="24"/>
          <w:szCs w:val="24"/>
          <w:lang w:val="bg-BG"/>
        </w:rPr>
        <w:t>изпълнението на договора</w:t>
      </w:r>
      <w:r w:rsidR="004E0E41">
        <w:rPr>
          <w:rFonts w:ascii="Cambria" w:hAnsi="Cambria" w:cs="Cambria"/>
          <w:sz w:val="24"/>
          <w:szCs w:val="24"/>
        </w:rPr>
        <w:t xml:space="preserve">, независимо дали е въз основа на данни и материали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или на резултати от работата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, без предварителното писмено съгласие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>, което съгласие няма да бъде безпричинно отказано или забавено.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Авторски права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Страните се съгласяват, на основание чл. 42, ал. 1 от Закона за авторското право и сродните му права</w:t>
      </w:r>
      <w:r w:rsidR="00E52E15">
        <w:rPr>
          <w:rFonts w:ascii="Cambria" w:hAnsi="Cambria" w:cs="Cambria"/>
          <w:sz w:val="24"/>
          <w:szCs w:val="24"/>
        </w:rPr>
        <w:t xml:space="preserve"> </w:t>
      </w:r>
      <w:r w:rsidR="00E52E15">
        <w:rPr>
          <w:rFonts w:ascii="Cambria" w:hAnsi="Cambria" w:cs="Cambria"/>
          <w:sz w:val="24"/>
          <w:szCs w:val="24"/>
          <w:lang w:val="bg-BG"/>
        </w:rPr>
        <w:t>на РБ</w:t>
      </w:r>
      <w:r w:rsidR="004E0E41">
        <w:rPr>
          <w:rFonts w:ascii="Cambria" w:hAnsi="Cambria" w:cs="Cambria"/>
          <w:sz w:val="24"/>
          <w:szCs w:val="24"/>
        </w:rPr>
        <w:t xml:space="preserve">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в същия обем, в който биха принадлежали на автора.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В случай че бъде установено с влязло в сила съдебно решение или в случай че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и/или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 да направи възможно за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използването им: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proofErr w:type="gramStart"/>
      <w:r>
        <w:rPr>
          <w:rFonts w:ascii="Cambria" w:hAnsi="Cambria" w:cs="Cambria"/>
          <w:sz w:val="24"/>
          <w:szCs w:val="24"/>
        </w:rPr>
        <w:t>чрез</w:t>
      </w:r>
      <w:proofErr w:type="gramEnd"/>
      <w:r>
        <w:rPr>
          <w:rFonts w:ascii="Cambria" w:hAnsi="Cambria" w:cs="Cambria"/>
          <w:sz w:val="24"/>
          <w:szCs w:val="24"/>
        </w:rPr>
        <w:t xml:space="preserve"> промяна на съответния документ или материал;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proofErr w:type="gramStart"/>
      <w:r>
        <w:rPr>
          <w:rFonts w:ascii="Cambria" w:hAnsi="Cambria" w:cs="Cambria"/>
          <w:sz w:val="24"/>
          <w:szCs w:val="24"/>
        </w:rPr>
        <w:t>чрез</w:t>
      </w:r>
      <w:proofErr w:type="gramEnd"/>
      <w:r>
        <w:rPr>
          <w:rFonts w:ascii="Cambria" w:hAnsi="Cambria" w:cs="Cambria"/>
          <w:sz w:val="24"/>
          <w:szCs w:val="24"/>
        </w:rPr>
        <w:t xml:space="preserve">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</w:t>
      </w:r>
      <w:proofErr w:type="gramStart"/>
      <w:r>
        <w:rPr>
          <w:rFonts w:ascii="Cambria" w:hAnsi="Cambria" w:cs="Cambria"/>
          <w:sz w:val="24"/>
          <w:szCs w:val="24"/>
        </w:rPr>
        <w:t>като</w:t>
      </w:r>
      <w:proofErr w:type="gramEnd"/>
      <w:r>
        <w:rPr>
          <w:rFonts w:ascii="Cambria" w:hAnsi="Cambria" w:cs="Cambria"/>
          <w:sz w:val="24"/>
          <w:szCs w:val="24"/>
        </w:rPr>
        <w:t xml:space="preserve"> получи за своя сметка разрешение за ползване на продукта от третото лице, чиито права са нарушени.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уведомява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претенциите за нарушени авторски права от страна на трети лица в срок до 7 (седем) дни от узнаването им. В случай че трети лица предявят основателни претенции,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носи пълната отговорност и понася всички щети, произтичащи от това.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привлича </w:t>
      </w:r>
      <w:r w:rsidRPr="002457C2">
        <w:rPr>
          <w:rFonts w:ascii="Cambria" w:hAnsi="Cambria" w:cs="Cambria"/>
          <w:b/>
          <w:sz w:val="24"/>
          <w:szCs w:val="24"/>
        </w:rPr>
        <w:t xml:space="preserve">ИЗПЪЛНИТЕЛЯ </w:t>
      </w:r>
      <w:r>
        <w:rPr>
          <w:rFonts w:ascii="Cambria" w:hAnsi="Cambria" w:cs="Cambria"/>
          <w:sz w:val="24"/>
          <w:szCs w:val="24"/>
        </w:rPr>
        <w:t>в евентуален спор за нарушено авторско право във връзка с изпълнението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заплаща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Прехвърляне на права и задължения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(и по договорите за подизпълнение) могат да бъдат прехвърляни или залагани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Изменения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39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Непреодолима сила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„непреодолима сила</w:t>
      </w:r>
      <w:proofErr w:type="gramStart"/>
      <w:r>
        <w:rPr>
          <w:rFonts w:ascii="Cambria" w:hAnsi="Cambria" w:cs="Cambria"/>
          <w:sz w:val="24"/>
          <w:szCs w:val="24"/>
        </w:rPr>
        <w:t>“ има</w:t>
      </w:r>
      <w:proofErr w:type="gramEnd"/>
      <w:r>
        <w:rPr>
          <w:rFonts w:ascii="Cambria" w:hAnsi="Cambria" w:cs="Cambria"/>
          <w:sz w:val="24"/>
          <w:szCs w:val="24"/>
        </w:rPr>
        <w:t xml:space="preserve"> значението на това понятие по смисъла на чл. 306, ал.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</w:t>
      </w:r>
      <w:r>
        <w:rPr>
          <w:rFonts w:ascii="Cambria" w:hAnsi="Cambria" w:cs="Cambria"/>
          <w:sz w:val="24"/>
          <w:szCs w:val="24"/>
        </w:rPr>
        <w:t>2 от Търговския закон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(5)</w:t>
      </w:r>
      <w:r>
        <w:rPr>
          <w:rFonts w:ascii="Cambria" w:hAnsi="Cambria" w:cs="Cambria"/>
          <w:sz w:val="24"/>
          <w:szCs w:val="24"/>
        </w:rPr>
        <w:t xml:space="preserve"> Не може да се позовава на непреодолима сила Страна: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която</w:t>
      </w:r>
      <w:proofErr w:type="gramEnd"/>
      <w:r>
        <w:rPr>
          <w:rFonts w:ascii="Cambria" w:hAnsi="Cambria" w:cs="Cambria"/>
          <w:sz w:val="24"/>
          <w:szCs w:val="24"/>
        </w:rPr>
        <w:t xml:space="preserve"> е била в забава или друго неизпълнение преди настъпването на непреодолима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която</w:t>
      </w:r>
      <w:proofErr w:type="gramEnd"/>
      <w:r>
        <w:rPr>
          <w:rFonts w:ascii="Cambria" w:hAnsi="Cambria" w:cs="Cambria"/>
          <w:sz w:val="24"/>
          <w:szCs w:val="24"/>
        </w:rPr>
        <w:t xml:space="preserve"> не е информирала другата Страна за настъпването на непреодолима сила;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чиято</w:t>
      </w:r>
      <w:proofErr w:type="gramEnd"/>
      <w:r>
        <w:rPr>
          <w:rFonts w:ascii="Cambria" w:hAnsi="Cambria" w:cs="Cambria"/>
          <w:sz w:val="24"/>
          <w:szCs w:val="24"/>
        </w:rPr>
        <w:t xml:space="preserve"> небрежност или умишлени действия или бездействия са довели до невъзможност за изпълнение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(6)</w:t>
      </w:r>
      <w:r>
        <w:rPr>
          <w:rFonts w:ascii="Cambria" w:hAnsi="Cambria" w:cs="Cambria"/>
          <w:sz w:val="24"/>
          <w:szCs w:val="24"/>
        </w:rPr>
        <w:t xml:space="preserve"> Липсата на парични средства не представлява непреодолима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014FE6" w:rsidRPr="00014FE6" w:rsidRDefault="00014FE6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Нищожност на отделни клаузи</w:t>
      </w:r>
    </w:p>
    <w:p w:rsidR="004E0E41" w:rsidRPr="00B762AF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 w:rsidRPr="00B762AF">
        <w:rPr>
          <w:rFonts w:ascii="Cambria" w:hAnsi="Cambria" w:cs="Cambria"/>
          <w:b/>
          <w:sz w:val="24"/>
          <w:szCs w:val="24"/>
          <w:lang w:val="bg-BG"/>
        </w:rPr>
        <w:t>.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 xml:space="preserve"> 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Уведомления</w:t>
      </w:r>
    </w:p>
    <w:p w:rsidR="004E0E41" w:rsidRPr="00B762AF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 w:rsidRPr="00B762AF">
        <w:rPr>
          <w:rFonts w:ascii="Cambria" w:hAnsi="Cambria" w:cs="Cambria"/>
          <w:b/>
          <w:sz w:val="24"/>
          <w:szCs w:val="24"/>
          <w:lang w:val="bg-BG"/>
        </w:rPr>
        <w:t>.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 xml:space="preserve"> </w:t>
      </w:r>
      <w:r w:rsidR="004E0E41" w:rsidRPr="00B762AF">
        <w:rPr>
          <w:rFonts w:ascii="Cambria" w:hAnsi="Cambria" w:cs="Cambria"/>
          <w:b/>
          <w:sz w:val="24"/>
          <w:szCs w:val="24"/>
          <w:lang w:val="bg-BG"/>
        </w:rPr>
        <w:t>(1)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(2)</w:t>
      </w:r>
      <w:r w:rsidRPr="00B762AF">
        <w:rPr>
          <w:rFonts w:ascii="Cambria" w:hAnsi="Cambria" w:cs="Cambria"/>
          <w:sz w:val="24"/>
          <w:szCs w:val="24"/>
          <w:lang w:val="bg-BG"/>
        </w:rPr>
        <w:t xml:space="preserve"> За целите на този Договор данните и лицата за контакт на Страните са, както следва: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1.</w:t>
      </w:r>
      <w:r w:rsidRPr="00B762AF">
        <w:rPr>
          <w:rFonts w:ascii="Cambria" w:hAnsi="Cambria" w:cs="Cambria"/>
          <w:sz w:val="24"/>
          <w:szCs w:val="24"/>
          <w:lang w:val="bg-BG"/>
        </w:rPr>
        <w:t xml:space="preserve"> За </w:t>
      </w:r>
      <w:r w:rsidRPr="00B762AF">
        <w:rPr>
          <w:rFonts w:ascii="Cambria" w:hAnsi="Cambria" w:cs="Cambria"/>
          <w:b/>
          <w:sz w:val="24"/>
          <w:szCs w:val="24"/>
          <w:lang w:val="bg-BG"/>
        </w:rPr>
        <w:t>ВЪЗЛОЖИТЕЛЯ</w:t>
      </w:r>
      <w:r w:rsidRPr="00B762AF">
        <w:rPr>
          <w:rFonts w:ascii="Cambria" w:hAnsi="Cambria" w:cs="Cambria"/>
          <w:sz w:val="24"/>
          <w:szCs w:val="24"/>
          <w:lang w:val="bg-BG"/>
        </w:rPr>
        <w:t>: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 xml:space="preserve">дрес за кореспонденция: …………………………………………. 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ел.: ………………………………………….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акс: …………………………………………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r w:rsidRPr="00B762AF">
        <w:rPr>
          <w:rFonts w:ascii="Cambria" w:hAnsi="Cambria" w:cs="Cambria"/>
          <w:sz w:val="24"/>
          <w:szCs w:val="24"/>
          <w:lang w:val="bg-BG"/>
        </w:rPr>
        <w:t>-</w:t>
      </w:r>
      <w:r>
        <w:rPr>
          <w:rFonts w:ascii="Cambria" w:hAnsi="Cambria" w:cs="Cambria"/>
          <w:sz w:val="24"/>
          <w:szCs w:val="24"/>
        </w:rPr>
        <w:t>mail</w:t>
      </w:r>
      <w:proofErr w:type="gramEnd"/>
      <w:r w:rsidRPr="00B762AF">
        <w:rPr>
          <w:rFonts w:ascii="Cambria" w:hAnsi="Cambria" w:cs="Cambria"/>
          <w:sz w:val="24"/>
          <w:szCs w:val="24"/>
          <w:lang w:val="bg-BG"/>
        </w:rPr>
        <w:t>: ………………………………………..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ице за контакт: ………………………………………….</w:t>
      </w:r>
    </w:p>
    <w:p w:rsidR="008432E9" w:rsidRPr="008432E9" w:rsidRDefault="008432E9" w:rsidP="004E0E41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2.</w:t>
      </w:r>
      <w:r w:rsidRPr="00B762AF">
        <w:rPr>
          <w:rFonts w:ascii="Cambria" w:hAnsi="Cambria" w:cs="Cambria"/>
          <w:sz w:val="24"/>
          <w:szCs w:val="24"/>
          <w:lang w:val="bg-BG"/>
        </w:rPr>
        <w:t xml:space="preserve"> За </w:t>
      </w:r>
      <w:r w:rsidRPr="00B762AF">
        <w:rPr>
          <w:rFonts w:ascii="Cambria" w:hAnsi="Cambria" w:cs="Cambria"/>
          <w:b/>
          <w:sz w:val="24"/>
          <w:szCs w:val="24"/>
          <w:lang w:val="bg-BG"/>
        </w:rPr>
        <w:t>ИЗПЪЛНИТЕЛЯ</w:t>
      </w:r>
      <w:r w:rsidRPr="00B762AF">
        <w:rPr>
          <w:rFonts w:ascii="Cambria" w:hAnsi="Cambria" w:cs="Cambria"/>
          <w:sz w:val="24"/>
          <w:szCs w:val="24"/>
          <w:lang w:val="bg-BG"/>
        </w:rPr>
        <w:t xml:space="preserve">: 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дрес за кореспонденция: ………………….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ел.: ………………………………………….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акс: …………………………………………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proofErr w:type="gramStart"/>
      <w:r>
        <w:rPr>
          <w:rFonts w:ascii="Cambria" w:hAnsi="Cambria" w:cs="Cambria"/>
          <w:sz w:val="24"/>
          <w:szCs w:val="24"/>
        </w:rPr>
        <w:t>e</w:t>
      </w:r>
      <w:r w:rsidRPr="00B762AF">
        <w:rPr>
          <w:rFonts w:ascii="Cambria" w:hAnsi="Cambria" w:cs="Cambria"/>
          <w:sz w:val="24"/>
          <w:szCs w:val="24"/>
          <w:lang w:val="bg-BG"/>
        </w:rPr>
        <w:t>-</w:t>
      </w:r>
      <w:r>
        <w:rPr>
          <w:rFonts w:ascii="Cambria" w:hAnsi="Cambria" w:cs="Cambria"/>
          <w:sz w:val="24"/>
          <w:szCs w:val="24"/>
        </w:rPr>
        <w:t>mail</w:t>
      </w:r>
      <w:proofErr w:type="gramEnd"/>
      <w:r w:rsidRPr="00B762AF">
        <w:rPr>
          <w:rFonts w:ascii="Cambria" w:hAnsi="Cambria" w:cs="Cambria"/>
          <w:sz w:val="24"/>
          <w:szCs w:val="24"/>
          <w:lang w:val="bg-BG"/>
        </w:rPr>
        <w:t>: ………………………………………..</w:t>
      </w:r>
    </w:p>
    <w:p w:rsidR="004E0E41" w:rsidRPr="00B762AF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 w:rsidRPr="00B762AF">
        <w:rPr>
          <w:rFonts w:ascii="Cambria" w:hAnsi="Cambria" w:cs="Cambria"/>
          <w:sz w:val="24"/>
          <w:szCs w:val="24"/>
          <w:lang w:val="bg-BG"/>
        </w:rPr>
        <w:t>ице за контакт: ………………………………………….</w:t>
      </w:r>
    </w:p>
    <w:p w:rsidR="008432E9" w:rsidRPr="008432E9" w:rsidRDefault="008432E9" w:rsidP="008432E9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Pr="00B762AF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B762AF">
        <w:rPr>
          <w:rFonts w:ascii="Cambria" w:hAnsi="Cambria" w:cs="Cambria"/>
          <w:b/>
          <w:sz w:val="24"/>
          <w:szCs w:val="24"/>
          <w:lang w:val="bg-BG"/>
        </w:rPr>
        <w:t>(3)</w:t>
      </w:r>
      <w:r w:rsidRPr="00B762AF">
        <w:rPr>
          <w:rFonts w:ascii="Cambria" w:hAnsi="Cambria" w:cs="Cambria"/>
          <w:sz w:val="24"/>
          <w:szCs w:val="24"/>
          <w:lang w:val="bg-BG"/>
        </w:rPr>
        <w:t xml:space="preserve"> За дата на уведомлението се счита:</w:t>
      </w:r>
    </w:p>
    <w:p w:rsidR="004E0E41" w:rsidRPr="00085EE9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085EE9">
        <w:rPr>
          <w:rFonts w:ascii="Cambria" w:hAnsi="Cambria" w:cs="Cambria"/>
          <w:b/>
          <w:sz w:val="24"/>
          <w:szCs w:val="24"/>
          <w:lang w:val="bg-BG"/>
        </w:rPr>
        <w:t>1.</w:t>
      </w:r>
      <w:r w:rsidRPr="00085EE9">
        <w:rPr>
          <w:rFonts w:ascii="Cambria" w:hAnsi="Cambria" w:cs="Cambria"/>
          <w:sz w:val="24"/>
          <w:szCs w:val="24"/>
          <w:lang w:val="bg-BG"/>
        </w:rPr>
        <w:t xml:space="preserve"> датата на предаването – при лично предаване на уведомлението;</w:t>
      </w:r>
    </w:p>
    <w:p w:rsidR="004E0E41" w:rsidRPr="00085EE9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085EE9">
        <w:rPr>
          <w:rFonts w:ascii="Cambria" w:hAnsi="Cambria" w:cs="Cambria"/>
          <w:b/>
          <w:sz w:val="24"/>
          <w:szCs w:val="24"/>
          <w:lang w:val="bg-BG"/>
        </w:rPr>
        <w:t>2.</w:t>
      </w:r>
      <w:r w:rsidRPr="00085EE9">
        <w:rPr>
          <w:rFonts w:ascii="Cambria" w:hAnsi="Cambria" w:cs="Cambria"/>
          <w:sz w:val="24"/>
          <w:szCs w:val="24"/>
          <w:lang w:val="bg-BG"/>
        </w:rPr>
        <w:t xml:space="preserve"> датата на пощенското клеймо на обратната разписка – при изпращане по пощата;</w:t>
      </w:r>
    </w:p>
    <w:p w:rsidR="004E0E41" w:rsidRPr="00085EE9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085EE9">
        <w:rPr>
          <w:rFonts w:ascii="Cambria" w:hAnsi="Cambria" w:cs="Cambria"/>
          <w:b/>
          <w:sz w:val="24"/>
          <w:szCs w:val="24"/>
          <w:lang w:val="bg-BG"/>
        </w:rPr>
        <w:t>3.</w:t>
      </w:r>
      <w:r w:rsidRPr="00085EE9">
        <w:rPr>
          <w:rFonts w:ascii="Cambria" w:hAnsi="Cambria" w:cs="Cambria"/>
          <w:sz w:val="24"/>
          <w:szCs w:val="24"/>
          <w:lang w:val="bg-BG"/>
        </w:rPr>
        <w:t xml:space="preserve">  датата на доставка, отбелязана върху куриерската разписка – при изпращане по куриер;</w:t>
      </w:r>
    </w:p>
    <w:p w:rsidR="004E0E41" w:rsidRPr="00D048A5" w:rsidRDefault="00447208" w:rsidP="004E0E41">
      <w:pPr>
        <w:spacing w:after="0"/>
        <w:jc w:val="both"/>
        <w:rPr>
          <w:rFonts w:ascii="Cambria" w:hAnsi="Cambria" w:cs="Cambria"/>
          <w:b/>
          <w:sz w:val="24"/>
          <w:szCs w:val="24"/>
          <w:lang w:val="bg-BG"/>
        </w:rPr>
      </w:pPr>
      <w:r w:rsidRPr="00D048A5"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 w:rsidRPr="00D048A5">
        <w:rPr>
          <w:rFonts w:ascii="Cambria" w:hAnsi="Cambria" w:cs="Cambria"/>
          <w:b/>
          <w:sz w:val="24"/>
          <w:szCs w:val="24"/>
          <w:lang w:val="bg-BG"/>
        </w:rPr>
        <w:t xml:space="preserve">. </w:t>
      </w:r>
      <w:r w:rsidR="004E0E41" w:rsidRPr="00D048A5">
        <w:rPr>
          <w:rFonts w:ascii="Cambria" w:hAnsi="Cambria" w:cs="Cambria"/>
          <w:sz w:val="24"/>
          <w:szCs w:val="24"/>
          <w:lang w:val="bg-BG"/>
        </w:rPr>
        <w:t>датата на приемането – при изпращане по факс;</w:t>
      </w:r>
    </w:p>
    <w:p w:rsidR="004E0E41" w:rsidRPr="00D048A5" w:rsidRDefault="00447208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D048A5"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 w:rsidRPr="00D048A5">
        <w:rPr>
          <w:rFonts w:ascii="Cambria" w:hAnsi="Cambria" w:cs="Cambria"/>
          <w:b/>
          <w:sz w:val="24"/>
          <w:szCs w:val="24"/>
          <w:lang w:val="bg-BG"/>
        </w:rPr>
        <w:t>.</w:t>
      </w:r>
      <w:r w:rsidR="004E0E41" w:rsidRPr="00D048A5">
        <w:rPr>
          <w:rFonts w:ascii="Cambria" w:hAnsi="Cambria" w:cs="Cambria"/>
          <w:sz w:val="24"/>
          <w:szCs w:val="24"/>
          <w:lang w:val="bg-BG"/>
        </w:rPr>
        <w:t xml:space="preserve"> датата на получаване – при изпращане по електронна поща. </w:t>
      </w:r>
    </w:p>
    <w:p w:rsidR="004E0E41" w:rsidRPr="00D048A5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D048A5">
        <w:rPr>
          <w:rFonts w:ascii="Cambria" w:hAnsi="Cambria" w:cs="Cambria"/>
          <w:b/>
          <w:sz w:val="24"/>
          <w:szCs w:val="24"/>
          <w:lang w:val="bg-BG"/>
        </w:rPr>
        <w:t>(4)</w:t>
      </w:r>
      <w:r w:rsidRPr="00D048A5">
        <w:rPr>
          <w:rFonts w:ascii="Cambria" w:hAnsi="Cambria" w:cs="Cambria"/>
          <w:sz w:val="24"/>
          <w:szCs w:val="24"/>
          <w:lang w:val="bg-BG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4E0E41" w:rsidRPr="00D048A5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 w:rsidRPr="00D048A5">
        <w:rPr>
          <w:rFonts w:ascii="Cambria" w:hAnsi="Cambria" w:cs="Cambria"/>
          <w:b/>
          <w:sz w:val="24"/>
          <w:szCs w:val="24"/>
          <w:lang w:val="bg-BG"/>
        </w:rPr>
        <w:t>(5)</w:t>
      </w:r>
      <w:r w:rsidRPr="00D048A5">
        <w:rPr>
          <w:rFonts w:ascii="Cambria" w:hAnsi="Cambria" w:cs="Cambria"/>
          <w:sz w:val="24"/>
          <w:szCs w:val="24"/>
          <w:lang w:val="bg-BG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</w:t>
      </w:r>
      <w:r w:rsidRPr="00D048A5">
        <w:rPr>
          <w:rFonts w:ascii="Cambria" w:hAnsi="Cambria" w:cs="Cambria"/>
          <w:b/>
          <w:sz w:val="24"/>
          <w:szCs w:val="24"/>
          <w:lang w:val="bg-BG"/>
        </w:rPr>
        <w:t xml:space="preserve">ВЪЗЛОЖИТЕЛЯ </w:t>
      </w:r>
      <w:r w:rsidRPr="00D048A5">
        <w:rPr>
          <w:rFonts w:ascii="Cambria" w:hAnsi="Cambria" w:cs="Cambria"/>
          <w:sz w:val="24"/>
          <w:szCs w:val="24"/>
          <w:lang w:val="bg-BG"/>
        </w:rPr>
        <w:t>за промяната в срок до 3 (три) дни от вписването ѝ в съответния регистър.</w:t>
      </w:r>
    </w:p>
    <w:p w:rsidR="004E0E41" w:rsidRPr="00D048A5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Език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сключва на български и английски език. В случай на несъответствия, водещ е българският език.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 w:rsidR="002457C2">
        <w:rPr>
          <w:rFonts w:ascii="Cambria" w:hAnsi="Cambria" w:cs="Cambria"/>
          <w:sz w:val="24"/>
          <w:szCs w:val="24"/>
        </w:rPr>
        <w:t xml:space="preserve"> Приложими</w:t>
      </w:r>
      <w:r>
        <w:rPr>
          <w:rFonts w:ascii="Cambria" w:hAnsi="Cambria" w:cs="Cambria"/>
          <w:sz w:val="24"/>
          <w:szCs w:val="24"/>
        </w:rPr>
        <w:t>т</w:t>
      </w:r>
      <w:r w:rsidR="002457C2">
        <w:rPr>
          <w:rFonts w:ascii="Cambria" w:hAnsi="Cambria" w:cs="Cambria"/>
          <w:sz w:val="24"/>
          <w:szCs w:val="24"/>
          <w:lang w:val="bg-BG"/>
        </w:rPr>
        <w:t>е</w:t>
      </w:r>
      <w:r>
        <w:rPr>
          <w:rFonts w:ascii="Cambria" w:hAnsi="Cambria" w:cs="Cambria"/>
          <w:sz w:val="24"/>
          <w:szCs w:val="24"/>
        </w:rPr>
        <w:t xml:space="preserve"> ези</w:t>
      </w:r>
      <w:r w:rsidR="002457C2">
        <w:rPr>
          <w:rFonts w:ascii="Cambria" w:hAnsi="Cambria" w:cs="Cambria"/>
          <w:sz w:val="24"/>
          <w:szCs w:val="24"/>
          <w:lang w:val="bg-BG"/>
        </w:rPr>
        <w:t>ци</w:t>
      </w:r>
      <w:r w:rsidR="002457C2">
        <w:rPr>
          <w:rFonts w:ascii="Cambria" w:hAnsi="Cambria" w:cs="Cambria"/>
          <w:sz w:val="24"/>
          <w:szCs w:val="24"/>
        </w:rPr>
        <w:t xml:space="preserve"> съгласно ал. 1 </w:t>
      </w:r>
      <w:r w:rsidR="002457C2">
        <w:rPr>
          <w:rFonts w:ascii="Cambria" w:hAnsi="Cambria" w:cs="Cambria"/>
          <w:sz w:val="24"/>
          <w:szCs w:val="24"/>
          <w:lang w:val="bg-BG"/>
        </w:rPr>
        <w:t>са</w:t>
      </w:r>
      <w:r>
        <w:rPr>
          <w:rFonts w:ascii="Cambria" w:hAnsi="Cambria" w:cs="Cambria"/>
          <w:sz w:val="24"/>
          <w:szCs w:val="24"/>
        </w:rPr>
        <w:t xml:space="preserve"> задължителн</w:t>
      </w:r>
      <w:r w:rsidR="002457C2">
        <w:rPr>
          <w:rFonts w:ascii="Cambria" w:hAnsi="Cambria" w:cs="Cambria"/>
          <w:sz w:val="24"/>
          <w:szCs w:val="24"/>
          <w:lang w:val="bg-BG"/>
        </w:rPr>
        <w:t>и</w:t>
      </w:r>
      <w:r>
        <w:rPr>
          <w:rFonts w:ascii="Cambria" w:hAnsi="Cambria" w:cs="Cambria"/>
          <w:sz w:val="24"/>
          <w:szCs w:val="24"/>
        </w:rPr>
        <w:t xml:space="preserve"> за използване при съставяне на всякакви документи, свързани с изпълнението на Договора, в т.ч. уведомления, протоколи, отчети и </w:t>
      </w:r>
      <w:proofErr w:type="gramStart"/>
      <w:r>
        <w:rPr>
          <w:rFonts w:ascii="Cambria" w:hAnsi="Cambria" w:cs="Cambria"/>
          <w:sz w:val="24"/>
          <w:szCs w:val="24"/>
        </w:rPr>
        <w:t>др.,</w:t>
      </w:r>
      <w:proofErr w:type="gramEnd"/>
      <w:r>
        <w:rPr>
          <w:rFonts w:ascii="Cambria" w:hAnsi="Cambria" w:cs="Cambria"/>
          <w:sz w:val="24"/>
          <w:szCs w:val="24"/>
        </w:rPr>
        <w:t xml:space="preserve"> както и при провеждането на работни срещи. Всички разходи за превод, ако бъдат необходими за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(или негови представители или служители), са за сметка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Приложимо право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Разрешаване на спорове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Екземпляри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състои от [… (…)] </w:t>
      </w:r>
      <w:proofErr w:type="gramStart"/>
      <w:r w:rsidR="004E0E41">
        <w:rPr>
          <w:rFonts w:ascii="Cambria" w:hAnsi="Cambria" w:cs="Cambria"/>
          <w:sz w:val="24"/>
          <w:szCs w:val="24"/>
        </w:rPr>
        <w:t>страници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и е изготвен и подписан в два  еднообразни екземпляра – по един за всяка от Страните.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Приложения: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Към този Договор се прилагат и са неразделна част от него следните приложения: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Приложение № 1 – Техническа спецификация;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2 – Техническо предложение </w:t>
      </w:r>
      <w:r w:rsidR="00041EEC">
        <w:rPr>
          <w:rFonts w:ascii="Cambria" w:hAnsi="Cambria" w:cs="Cambria"/>
          <w:sz w:val="24"/>
          <w:szCs w:val="24"/>
          <w:lang w:val="bg-BG"/>
        </w:rPr>
        <w:t xml:space="preserve">с приложения </w:t>
      </w:r>
      <w:r>
        <w:rPr>
          <w:rFonts w:ascii="Cambria" w:hAnsi="Cambria" w:cs="Cambria"/>
          <w:sz w:val="24"/>
          <w:szCs w:val="24"/>
        </w:rPr>
        <w:t xml:space="preserve">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3 – Ценово предложение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8350D2" w:rsidRPr="008350D2" w:rsidRDefault="004E0E41" w:rsidP="004E0E41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ВЪЗЛОЖИТЕЛ:                                                                             ИЗПЪЛНИТЕЛ:</w:t>
      </w:r>
    </w:p>
    <w:sectPr w:rsidR="008350D2" w:rsidRPr="008350D2" w:rsidSect="00041EEC">
      <w:footerReference w:type="default" r:id="rId8"/>
      <w:pgSz w:w="11906" w:h="16838"/>
      <w:pgMar w:top="568" w:right="1286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FF" w:rsidRDefault="00AB32FF" w:rsidP="00E7059D">
      <w:pPr>
        <w:spacing w:after="0" w:line="240" w:lineRule="auto"/>
      </w:pPr>
      <w:r>
        <w:separator/>
      </w:r>
    </w:p>
  </w:endnote>
  <w:endnote w:type="continuationSeparator" w:id="0">
    <w:p w:rsidR="00AB32FF" w:rsidRDefault="00AB32FF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3657"/>
      <w:docPartObj>
        <w:docPartGallery w:val="Page Numbers (Bottom of Page)"/>
        <w:docPartUnique/>
      </w:docPartObj>
    </w:sdtPr>
    <w:sdtEndPr/>
    <w:sdtContent>
      <w:p w:rsidR="004947C7" w:rsidRDefault="00C55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5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47C7" w:rsidRDefault="00494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FF" w:rsidRDefault="00AB32FF" w:rsidP="00E7059D">
      <w:pPr>
        <w:spacing w:after="0" w:line="240" w:lineRule="auto"/>
      </w:pPr>
      <w:r>
        <w:separator/>
      </w:r>
    </w:p>
  </w:footnote>
  <w:footnote w:type="continuationSeparator" w:id="0">
    <w:p w:rsidR="00AB32FF" w:rsidRDefault="00AB32FF" w:rsidP="00E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F8663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/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6"/>
      <w:numFmt w:val="upperRoman"/>
      <w:lvlText w:val="%1."/>
      <w:lvlJc w:val="left"/>
      <w:pPr>
        <w:tabs>
          <w:tab w:val="num" w:pos="0"/>
        </w:tabs>
        <w:ind w:left="3807" w:hanging="720"/>
      </w:pPr>
      <w:rPr>
        <w:b/>
        <w:bCs/>
      </w:rPr>
    </w:lvl>
  </w:abstractNum>
  <w:abstractNum w:abstractNumId="2" w15:restartNumberingAfterBreak="0">
    <w:nsid w:val="03557356"/>
    <w:multiLevelType w:val="hybridMultilevel"/>
    <w:tmpl w:val="C0B6C16E"/>
    <w:lvl w:ilvl="0" w:tplc="7362E542">
      <w:start w:val="8"/>
      <w:numFmt w:val="upperRoman"/>
      <w:lvlText w:val="%1."/>
      <w:lvlJc w:val="left"/>
      <w:pPr>
        <w:ind w:left="38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67" w:hanging="360"/>
      </w:pPr>
    </w:lvl>
    <w:lvl w:ilvl="2" w:tplc="0402001B" w:tentative="1">
      <w:start w:val="1"/>
      <w:numFmt w:val="lowerRoman"/>
      <w:lvlText w:val="%3."/>
      <w:lvlJc w:val="right"/>
      <w:pPr>
        <w:ind w:left="4887" w:hanging="180"/>
      </w:pPr>
    </w:lvl>
    <w:lvl w:ilvl="3" w:tplc="0402000F" w:tentative="1">
      <w:start w:val="1"/>
      <w:numFmt w:val="decimal"/>
      <w:lvlText w:val="%4."/>
      <w:lvlJc w:val="left"/>
      <w:pPr>
        <w:ind w:left="5607" w:hanging="360"/>
      </w:pPr>
    </w:lvl>
    <w:lvl w:ilvl="4" w:tplc="04020019" w:tentative="1">
      <w:start w:val="1"/>
      <w:numFmt w:val="lowerLetter"/>
      <w:lvlText w:val="%5."/>
      <w:lvlJc w:val="left"/>
      <w:pPr>
        <w:ind w:left="6327" w:hanging="360"/>
      </w:pPr>
    </w:lvl>
    <w:lvl w:ilvl="5" w:tplc="0402001B" w:tentative="1">
      <w:start w:val="1"/>
      <w:numFmt w:val="lowerRoman"/>
      <w:lvlText w:val="%6."/>
      <w:lvlJc w:val="right"/>
      <w:pPr>
        <w:ind w:left="7047" w:hanging="180"/>
      </w:pPr>
    </w:lvl>
    <w:lvl w:ilvl="6" w:tplc="0402000F" w:tentative="1">
      <w:start w:val="1"/>
      <w:numFmt w:val="decimal"/>
      <w:lvlText w:val="%7."/>
      <w:lvlJc w:val="left"/>
      <w:pPr>
        <w:ind w:left="7767" w:hanging="360"/>
      </w:pPr>
    </w:lvl>
    <w:lvl w:ilvl="7" w:tplc="04020019" w:tentative="1">
      <w:start w:val="1"/>
      <w:numFmt w:val="lowerLetter"/>
      <w:lvlText w:val="%8."/>
      <w:lvlJc w:val="left"/>
      <w:pPr>
        <w:ind w:left="8487" w:hanging="360"/>
      </w:pPr>
    </w:lvl>
    <w:lvl w:ilvl="8" w:tplc="040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 w15:restartNumberingAfterBreak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4" w15:restartNumberingAfterBreak="0">
    <w:nsid w:val="1C337E3E"/>
    <w:multiLevelType w:val="hybridMultilevel"/>
    <w:tmpl w:val="4DCC09BE"/>
    <w:lvl w:ilvl="0" w:tplc="220C7E2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68FB"/>
    <w:multiLevelType w:val="hybridMultilevel"/>
    <w:tmpl w:val="522279D0"/>
    <w:lvl w:ilvl="0" w:tplc="82461FA4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5FD"/>
    <w:multiLevelType w:val="hybridMultilevel"/>
    <w:tmpl w:val="BD12F484"/>
    <w:lvl w:ilvl="0" w:tplc="BF560192">
      <w:start w:val="8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7" w15:restartNumberingAfterBreak="0">
    <w:nsid w:val="3CD46260"/>
    <w:multiLevelType w:val="hybridMultilevel"/>
    <w:tmpl w:val="E40E86E4"/>
    <w:lvl w:ilvl="0" w:tplc="2E42116C">
      <w:start w:val="10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8" w15:restartNumberingAfterBreak="0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B151C"/>
    <w:multiLevelType w:val="hybridMultilevel"/>
    <w:tmpl w:val="11320F8A"/>
    <w:lvl w:ilvl="0" w:tplc="8AEADC8E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5A"/>
    <w:rsid w:val="0000013D"/>
    <w:rsid w:val="000006C0"/>
    <w:rsid w:val="00002E75"/>
    <w:rsid w:val="0000662F"/>
    <w:rsid w:val="00007B22"/>
    <w:rsid w:val="00011E74"/>
    <w:rsid w:val="00014BEC"/>
    <w:rsid w:val="00014FE6"/>
    <w:rsid w:val="00016DE7"/>
    <w:rsid w:val="0002004E"/>
    <w:rsid w:val="00020D6C"/>
    <w:rsid w:val="000240A3"/>
    <w:rsid w:val="000259FF"/>
    <w:rsid w:val="00026C0F"/>
    <w:rsid w:val="00033046"/>
    <w:rsid w:val="000341A6"/>
    <w:rsid w:val="00036179"/>
    <w:rsid w:val="00041BAC"/>
    <w:rsid w:val="00041EEC"/>
    <w:rsid w:val="00045F55"/>
    <w:rsid w:val="00046ADD"/>
    <w:rsid w:val="00047176"/>
    <w:rsid w:val="00057BA6"/>
    <w:rsid w:val="00057DBA"/>
    <w:rsid w:val="00061D24"/>
    <w:rsid w:val="00062365"/>
    <w:rsid w:val="00063734"/>
    <w:rsid w:val="00064BD9"/>
    <w:rsid w:val="000707B2"/>
    <w:rsid w:val="000718C7"/>
    <w:rsid w:val="00072097"/>
    <w:rsid w:val="0007210D"/>
    <w:rsid w:val="00074D54"/>
    <w:rsid w:val="00082F38"/>
    <w:rsid w:val="00085EE9"/>
    <w:rsid w:val="000860BB"/>
    <w:rsid w:val="0009350D"/>
    <w:rsid w:val="000A051C"/>
    <w:rsid w:val="000A239D"/>
    <w:rsid w:val="000A4FB3"/>
    <w:rsid w:val="000B2814"/>
    <w:rsid w:val="000B51FD"/>
    <w:rsid w:val="000B5E5C"/>
    <w:rsid w:val="000C2F9B"/>
    <w:rsid w:val="000D2438"/>
    <w:rsid w:val="000D459D"/>
    <w:rsid w:val="000D727A"/>
    <w:rsid w:val="000E1974"/>
    <w:rsid w:val="001002A5"/>
    <w:rsid w:val="00102D66"/>
    <w:rsid w:val="00104202"/>
    <w:rsid w:val="00107D15"/>
    <w:rsid w:val="00116D02"/>
    <w:rsid w:val="001175AE"/>
    <w:rsid w:val="00123BCC"/>
    <w:rsid w:val="00125F15"/>
    <w:rsid w:val="001260AC"/>
    <w:rsid w:val="00132861"/>
    <w:rsid w:val="00132F1D"/>
    <w:rsid w:val="00136313"/>
    <w:rsid w:val="001439D7"/>
    <w:rsid w:val="001479DD"/>
    <w:rsid w:val="00150488"/>
    <w:rsid w:val="00153802"/>
    <w:rsid w:val="001546B8"/>
    <w:rsid w:val="00160551"/>
    <w:rsid w:val="00165A4D"/>
    <w:rsid w:val="00166BCC"/>
    <w:rsid w:val="0016784F"/>
    <w:rsid w:val="00171568"/>
    <w:rsid w:val="00180E88"/>
    <w:rsid w:val="00186543"/>
    <w:rsid w:val="001921D9"/>
    <w:rsid w:val="00195837"/>
    <w:rsid w:val="00195EFD"/>
    <w:rsid w:val="001A3094"/>
    <w:rsid w:val="001A3E77"/>
    <w:rsid w:val="001A51BC"/>
    <w:rsid w:val="001A7B6E"/>
    <w:rsid w:val="001C132A"/>
    <w:rsid w:val="001D5035"/>
    <w:rsid w:val="001F014A"/>
    <w:rsid w:val="001F0AD2"/>
    <w:rsid w:val="001F5CAD"/>
    <w:rsid w:val="002021B8"/>
    <w:rsid w:val="002028C8"/>
    <w:rsid w:val="00202D5C"/>
    <w:rsid w:val="00204EE9"/>
    <w:rsid w:val="00210389"/>
    <w:rsid w:val="00215956"/>
    <w:rsid w:val="00215A06"/>
    <w:rsid w:val="00215CAA"/>
    <w:rsid w:val="0021736D"/>
    <w:rsid w:val="00224601"/>
    <w:rsid w:val="00225A41"/>
    <w:rsid w:val="00225ECA"/>
    <w:rsid w:val="00231444"/>
    <w:rsid w:val="0023231B"/>
    <w:rsid w:val="00234906"/>
    <w:rsid w:val="002457C2"/>
    <w:rsid w:val="00247583"/>
    <w:rsid w:val="00250128"/>
    <w:rsid w:val="00250F83"/>
    <w:rsid w:val="00251F9A"/>
    <w:rsid w:val="00252CBF"/>
    <w:rsid w:val="00260EF4"/>
    <w:rsid w:val="002620BA"/>
    <w:rsid w:val="00262943"/>
    <w:rsid w:val="00264F7D"/>
    <w:rsid w:val="00265153"/>
    <w:rsid w:val="0027036B"/>
    <w:rsid w:val="0027082B"/>
    <w:rsid w:val="0027448F"/>
    <w:rsid w:val="00284B5A"/>
    <w:rsid w:val="00285E5A"/>
    <w:rsid w:val="00286590"/>
    <w:rsid w:val="002912CB"/>
    <w:rsid w:val="00291513"/>
    <w:rsid w:val="002930D5"/>
    <w:rsid w:val="0029438D"/>
    <w:rsid w:val="00295F46"/>
    <w:rsid w:val="002A007C"/>
    <w:rsid w:val="002A4490"/>
    <w:rsid w:val="002A4B22"/>
    <w:rsid w:val="002B18BA"/>
    <w:rsid w:val="002B39D2"/>
    <w:rsid w:val="002B5D29"/>
    <w:rsid w:val="002C55CD"/>
    <w:rsid w:val="002D090E"/>
    <w:rsid w:val="002D1810"/>
    <w:rsid w:val="002D281A"/>
    <w:rsid w:val="002D2D3D"/>
    <w:rsid w:val="002D3D44"/>
    <w:rsid w:val="002D44FB"/>
    <w:rsid w:val="002D5B79"/>
    <w:rsid w:val="002E019D"/>
    <w:rsid w:val="002E2674"/>
    <w:rsid w:val="002E3E5E"/>
    <w:rsid w:val="002F0C4B"/>
    <w:rsid w:val="002F129A"/>
    <w:rsid w:val="002F236B"/>
    <w:rsid w:val="002F2ACE"/>
    <w:rsid w:val="002F485A"/>
    <w:rsid w:val="002F597D"/>
    <w:rsid w:val="003020BB"/>
    <w:rsid w:val="00304F9E"/>
    <w:rsid w:val="003110E0"/>
    <w:rsid w:val="0031174C"/>
    <w:rsid w:val="00312FA3"/>
    <w:rsid w:val="003229F6"/>
    <w:rsid w:val="00324904"/>
    <w:rsid w:val="003335CE"/>
    <w:rsid w:val="003464B3"/>
    <w:rsid w:val="00353446"/>
    <w:rsid w:val="00357534"/>
    <w:rsid w:val="00362ABB"/>
    <w:rsid w:val="003634FA"/>
    <w:rsid w:val="00363E58"/>
    <w:rsid w:val="003641AF"/>
    <w:rsid w:val="00364D62"/>
    <w:rsid w:val="0036597D"/>
    <w:rsid w:val="00366F9E"/>
    <w:rsid w:val="00374565"/>
    <w:rsid w:val="00383F19"/>
    <w:rsid w:val="003870D4"/>
    <w:rsid w:val="00396421"/>
    <w:rsid w:val="003A5B31"/>
    <w:rsid w:val="003B27BE"/>
    <w:rsid w:val="003B39B2"/>
    <w:rsid w:val="003B5C0F"/>
    <w:rsid w:val="003B5DA6"/>
    <w:rsid w:val="003B67F6"/>
    <w:rsid w:val="003B7011"/>
    <w:rsid w:val="003C15DC"/>
    <w:rsid w:val="003C1DB9"/>
    <w:rsid w:val="003C2B52"/>
    <w:rsid w:val="003C664F"/>
    <w:rsid w:val="003C70CA"/>
    <w:rsid w:val="003D0EA8"/>
    <w:rsid w:val="003D2444"/>
    <w:rsid w:val="003D28DA"/>
    <w:rsid w:val="003D3612"/>
    <w:rsid w:val="003D5ACF"/>
    <w:rsid w:val="003D68C8"/>
    <w:rsid w:val="003E2154"/>
    <w:rsid w:val="003E2E58"/>
    <w:rsid w:val="003E4022"/>
    <w:rsid w:val="003E53D0"/>
    <w:rsid w:val="003E6533"/>
    <w:rsid w:val="003E7528"/>
    <w:rsid w:val="003F2105"/>
    <w:rsid w:val="0040351C"/>
    <w:rsid w:val="00403D56"/>
    <w:rsid w:val="00404689"/>
    <w:rsid w:val="00405D84"/>
    <w:rsid w:val="0040627C"/>
    <w:rsid w:val="00410AE2"/>
    <w:rsid w:val="0041260A"/>
    <w:rsid w:val="004141D9"/>
    <w:rsid w:val="004163F0"/>
    <w:rsid w:val="004208C1"/>
    <w:rsid w:val="00421AF6"/>
    <w:rsid w:val="004223FC"/>
    <w:rsid w:val="00423045"/>
    <w:rsid w:val="0042513E"/>
    <w:rsid w:val="0043143B"/>
    <w:rsid w:val="0044424A"/>
    <w:rsid w:val="00446636"/>
    <w:rsid w:val="00447208"/>
    <w:rsid w:val="00452B6B"/>
    <w:rsid w:val="00454D38"/>
    <w:rsid w:val="00472CE3"/>
    <w:rsid w:val="00473208"/>
    <w:rsid w:val="00473B9C"/>
    <w:rsid w:val="00474DBF"/>
    <w:rsid w:val="0047783B"/>
    <w:rsid w:val="004806CD"/>
    <w:rsid w:val="004842A8"/>
    <w:rsid w:val="0048533C"/>
    <w:rsid w:val="004854A7"/>
    <w:rsid w:val="004874B8"/>
    <w:rsid w:val="00490356"/>
    <w:rsid w:val="00492444"/>
    <w:rsid w:val="004936BF"/>
    <w:rsid w:val="004947C7"/>
    <w:rsid w:val="0049504E"/>
    <w:rsid w:val="004A567B"/>
    <w:rsid w:val="004A5913"/>
    <w:rsid w:val="004A77C6"/>
    <w:rsid w:val="004C31C3"/>
    <w:rsid w:val="004C557A"/>
    <w:rsid w:val="004D197A"/>
    <w:rsid w:val="004E0E41"/>
    <w:rsid w:val="004E6E29"/>
    <w:rsid w:val="004F14B7"/>
    <w:rsid w:val="004F22A4"/>
    <w:rsid w:val="004F7442"/>
    <w:rsid w:val="00503075"/>
    <w:rsid w:val="00504665"/>
    <w:rsid w:val="00510D4F"/>
    <w:rsid w:val="00513828"/>
    <w:rsid w:val="005138D0"/>
    <w:rsid w:val="00521825"/>
    <w:rsid w:val="00523763"/>
    <w:rsid w:val="0052650C"/>
    <w:rsid w:val="00530DAF"/>
    <w:rsid w:val="0054164E"/>
    <w:rsid w:val="00544AAB"/>
    <w:rsid w:val="0055091C"/>
    <w:rsid w:val="005513D4"/>
    <w:rsid w:val="00554F3B"/>
    <w:rsid w:val="00561B34"/>
    <w:rsid w:val="005627B3"/>
    <w:rsid w:val="00563DEC"/>
    <w:rsid w:val="005646B7"/>
    <w:rsid w:val="00565D40"/>
    <w:rsid w:val="0056610D"/>
    <w:rsid w:val="00566716"/>
    <w:rsid w:val="00566721"/>
    <w:rsid w:val="00573400"/>
    <w:rsid w:val="00576254"/>
    <w:rsid w:val="005767EB"/>
    <w:rsid w:val="005772C4"/>
    <w:rsid w:val="00581363"/>
    <w:rsid w:val="005825BC"/>
    <w:rsid w:val="005864F7"/>
    <w:rsid w:val="00587B88"/>
    <w:rsid w:val="00595AF1"/>
    <w:rsid w:val="005A3478"/>
    <w:rsid w:val="005A6FA2"/>
    <w:rsid w:val="005A7C81"/>
    <w:rsid w:val="005C00A2"/>
    <w:rsid w:val="005C19DE"/>
    <w:rsid w:val="005C3FF6"/>
    <w:rsid w:val="005C4D6E"/>
    <w:rsid w:val="005D0738"/>
    <w:rsid w:val="005D301E"/>
    <w:rsid w:val="005D3E1D"/>
    <w:rsid w:val="005E16F7"/>
    <w:rsid w:val="005E346F"/>
    <w:rsid w:val="005E355A"/>
    <w:rsid w:val="005E65F8"/>
    <w:rsid w:val="005E6E4E"/>
    <w:rsid w:val="005F07C4"/>
    <w:rsid w:val="005F29CC"/>
    <w:rsid w:val="005F5694"/>
    <w:rsid w:val="00600A95"/>
    <w:rsid w:val="0060197D"/>
    <w:rsid w:val="00602AA1"/>
    <w:rsid w:val="0061713F"/>
    <w:rsid w:val="00621044"/>
    <w:rsid w:val="006307DA"/>
    <w:rsid w:val="00633D0B"/>
    <w:rsid w:val="006445BA"/>
    <w:rsid w:val="006503D5"/>
    <w:rsid w:val="00650F11"/>
    <w:rsid w:val="00652F7E"/>
    <w:rsid w:val="006535AC"/>
    <w:rsid w:val="00661DF7"/>
    <w:rsid w:val="00663BEF"/>
    <w:rsid w:val="00667C67"/>
    <w:rsid w:val="00672ED5"/>
    <w:rsid w:val="00673AFC"/>
    <w:rsid w:val="0068106E"/>
    <w:rsid w:val="006B3EC1"/>
    <w:rsid w:val="006B5AB7"/>
    <w:rsid w:val="006B7354"/>
    <w:rsid w:val="006B7D6C"/>
    <w:rsid w:val="006C213E"/>
    <w:rsid w:val="006D6E45"/>
    <w:rsid w:val="006E0BA5"/>
    <w:rsid w:val="006E2CE4"/>
    <w:rsid w:val="006E4768"/>
    <w:rsid w:val="006F4B0E"/>
    <w:rsid w:val="006F73E2"/>
    <w:rsid w:val="007007BC"/>
    <w:rsid w:val="00704249"/>
    <w:rsid w:val="00706DAF"/>
    <w:rsid w:val="00711AC4"/>
    <w:rsid w:val="00721D6B"/>
    <w:rsid w:val="00727D9A"/>
    <w:rsid w:val="0074099A"/>
    <w:rsid w:val="00746297"/>
    <w:rsid w:val="00750A96"/>
    <w:rsid w:val="00751B4E"/>
    <w:rsid w:val="0075254F"/>
    <w:rsid w:val="00752749"/>
    <w:rsid w:val="00760D85"/>
    <w:rsid w:val="00761229"/>
    <w:rsid w:val="007659F1"/>
    <w:rsid w:val="00765BE8"/>
    <w:rsid w:val="00766BBA"/>
    <w:rsid w:val="00772195"/>
    <w:rsid w:val="00773AF4"/>
    <w:rsid w:val="00776029"/>
    <w:rsid w:val="0077749A"/>
    <w:rsid w:val="0079392C"/>
    <w:rsid w:val="00795E69"/>
    <w:rsid w:val="0079775F"/>
    <w:rsid w:val="007A2267"/>
    <w:rsid w:val="007A575C"/>
    <w:rsid w:val="007A5C08"/>
    <w:rsid w:val="007B1111"/>
    <w:rsid w:val="007B22BE"/>
    <w:rsid w:val="007B4848"/>
    <w:rsid w:val="007B7189"/>
    <w:rsid w:val="007C147A"/>
    <w:rsid w:val="007C2B2B"/>
    <w:rsid w:val="007C66CE"/>
    <w:rsid w:val="007D201A"/>
    <w:rsid w:val="007D3ED9"/>
    <w:rsid w:val="007E033A"/>
    <w:rsid w:val="007E0E3D"/>
    <w:rsid w:val="007E3F5B"/>
    <w:rsid w:val="007E46B9"/>
    <w:rsid w:val="007E5DE8"/>
    <w:rsid w:val="007E7357"/>
    <w:rsid w:val="007E7AD1"/>
    <w:rsid w:val="007F1D84"/>
    <w:rsid w:val="007F1F8C"/>
    <w:rsid w:val="007F22A8"/>
    <w:rsid w:val="007F46DB"/>
    <w:rsid w:val="00803E26"/>
    <w:rsid w:val="00810A9D"/>
    <w:rsid w:val="00811ABB"/>
    <w:rsid w:val="00814F8D"/>
    <w:rsid w:val="008150FE"/>
    <w:rsid w:val="008331FA"/>
    <w:rsid w:val="00833816"/>
    <w:rsid w:val="00833C03"/>
    <w:rsid w:val="008350D2"/>
    <w:rsid w:val="00841AC9"/>
    <w:rsid w:val="008432E9"/>
    <w:rsid w:val="00843941"/>
    <w:rsid w:val="00843A00"/>
    <w:rsid w:val="008517D1"/>
    <w:rsid w:val="008520EB"/>
    <w:rsid w:val="00852C4A"/>
    <w:rsid w:val="00853650"/>
    <w:rsid w:val="0085447B"/>
    <w:rsid w:val="00855ED2"/>
    <w:rsid w:val="00856844"/>
    <w:rsid w:val="008571CC"/>
    <w:rsid w:val="008575F8"/>
    <w:rsid w:val="00857916"/>
    <w:rsid w:val="008606C9"/>
    <w:rsid w:val="00862CD1"/>
    <w:rsid w:val="00864281"/>
    <w:rsid w:val="00867942"/>
    <w:rsid w:val="00873231"/>
    <w:rsid w:val="008732FC"/>
    <w:rsid w:val="00880FF1"/>
    <w:rsid w:val="00881078"/>
    <w:rsid w:val="00887FFC"/>
    <w:rsid w:val="008952B7"/>
    <w:rsid w:val="00895454"/>
    <w:rsid w:val="008A600F"/>
    <w:rsid w:val="008B1A1F"/>
    <w:rsid w:val="008B50A9"/>
    <w:rsid w:val="008B6ECF"/>
    <w:rsid w:val="008B7E63"/>
    <w:rsid w:val="008C11DC"/>
    <w:rsid w:val="008C237B"/>
    <w:rsid w:val="008D221F"/>
    <w:rsid w:val="008E07F3"/>
    <w:rsid w:val="008E2038"/>
    <w:rsid w:val="008E42F0"/>
    <w:rsid w:val="008F0535"/>
    <w:rsid w:val="008F3F8F"/>
    <w:rsid w:val="008F7AB2"/>
    <w:rsid w:val="00900BFF"/>
    <w:rsid w:val="00901F9D"/>
    <w:rsid w:val="00904A8E"/>
    <w:rsid w:val="00905458"/>
    <w:rsid w:val="00907A99"/>
    <w:rsid w:val="00910A89"/>
    <w:rsid w:val="009118B2"/>
    <w:rsid w:val="00917A8B"/>
    <w:rsid w:val="00921082"/>
    <w:rsid w:val="00921117"/>
    <w:rsid w:val="00923986"/>
    <w:rsid w:val="00931CB2"/>
    <w:rsid w:val="00934FC8"/>
    <w:rsid w:val="00937036"/>
    <w:rsid w:val="00941D9D"/>
    <w:rsid w:val="0094346A"/>
    <w:rsid w:val="00943EA5"/>
    <w:rsid w:val="00947126"/>
    <w:rsid w:val="0094721E"/>
    <w:rsid w:val="0095017D"/>
    <w:rsid w:val="00952F52"/>
    <w:rsid w:val="00953DB4"/>
    <w:rsid w:val="009542BD"/>
    <w:rsid w:val="00963A6D"/>
    <w:rsid w:val="00964497"/>
    <w:rsid w:val="00965621"/>
    <w:rsid w:val="00971FA5"/>
    <w:rsid w:val="009734A7"/>
    <w:rsid w:val="009766BE"/>
    <w:rsid w:val="00976990"/>
    <w:rsid w:val="00980666"/>
    <w:rsid w:val="009811BA"/>
    <w:rsid w:val="009819B0"/>
    <w:rsid w:val="00981CCA"/>
    <w:rsid w:val="0098342E"/>
    <w:rsid w:val="009862C1"/>
    <w:rsid w:val="00993FF1"/>
    <w:rsid w:val="00995D7D"/>
    <w:rsid w:val="009A65C7"/>
    <w:rsid w:val="009B40E1"/>
    <w:rsid w:val="009B5E26"/>
    <w:rsid w:val="009C3F01"/>
    <w:rsid w:val="009C6C02"/>
    <w:rsid w:val="009C7063"/>
    <w:rsid w:val="009C7E15"/>
    <w:rsid w:val="009D0CD8"/>
    <w:rsid w:val="009E00B0"/>
    <w:rsid w:val="009E4936"/>
    <w:rsid w:val="009E4AE0"/>
    <w:rsid w:val="009E4C11"/>
    <w:rsid w:val="009F5CEE"/>
    <w:rsid w:val="00A0340C"/>
    <w:rsid w:val="00A07615"/>
    <w:rsid w:val="00A13372"/>
    <w:rsid w:val="00A147D9"/>
    <w:rsid w:val="00A178F4"/>
    <w:rsid w:val="00A21367"/>
    <w:rsid w:val="00A21F26"/>
    <w:rsid w:val="00A2364B"/>
    <w:rsid w:val="00A31115"/>
    <w:rsid w:val="00A31DD7"/>
    <w:rsid w:val="00A328B0"/>
    <w:rsid w:val="00A32AEE"/>
    <w:rsid w:val="00A331B4"/>
    <w:rsid w:val="00A3324C"/>
    <w:rsid w:val="00A349E0"/>
    <w:rsid w:val="00A36E38"/>
    <w:rsid w:val="00A40CE6"/>
    <w:rsid w:val="00A43954"/>
    <w:rsid w:val="00A456F3"/>
    <w:rsid w:val="00A60FB3"/>
    <w:rsid w:val="00A65E08"/>
    <w:rsid w:val="00A665C4"/>
    <w:rsid w:val="00A7370F"/>
    <w:rsid w:val="00A7687A"/>
    <w:rsid w:val="00A84C2C"/>
    <w:rsid w:val="00A852B5"/>
    <w:rsid w:val="00A85CB2"/>
    <w:rsid w:val="00A9348A"/>
    <w:rsid w:val="00A940AD"/>
    <w:rsid w:val="00A9463C"/>
    <w:rsid w:val="00AA1C91"/>
    <w:rsid w:val="00AA4E98"/>
    <w:rsid w:val="00AA6173"/>
    <w:rsid w:val="00AA70C4"/>
    <w:rsid w:val="00AA7A27"/>
    <w:rsid w:val="00AB32FF"/>
    <w:rsid w:val="00AB4E4E"/>
    <w:rsid w:val="00AC425E"/>
    <w:rsid w:val="00AC592D"/>
    <w:rsid w:val="00AC7E10"/>
    <w:rsid w:val="00AD0046"/>
    <w:rsid w:val="00AD1FD0"/>
    <w:rsid w:val="00AD238E"/>
    <w:rsid w:val="00AD7A14"/>
    <w:rsid w:val="00AE0190"/>
    <w:rsid w:val="00AE2E5C"/>
    <w:rsid w:val="00AE5042"/>
    <w:rsid w:val="00AE52FA"/>
    <w:rsid w:val="00AE7106"/>
    <w:rsid w:val="00AF1D79"/>
    <w:rsid w:val="00AF4F3F"/>
    <w:rsid w:val="00AF60FF"/>
    <w:rsid w:val="00AF6C85"/>
    <w:rsid w:val="00B02156"/>
    <w:rsid w:val="00B0358E"/>
    <w:rsid w:val="00B0765A"/>
    <w:rsid w:val="00B07B13"/>
    <w:rsid w:val="00B16BD5"/>
    <w:rsid w:val="00B1774C"/>
    <w:rsid w:val="00B177CD"/>
    <w:rsid w:val="00B20D17"/>
    <w:rsid w:val="00B278EB"/>
    <w:rsid w:val="00B30700"/>
    <w:rsid w:val="00B357C7"/>
    <w:rsid w:val="00B40265"/>
    <w:rsid w:val="00B41601"/>
    <w:rsid w:val="00B429CA"/>
    <w:rsid w:val="00B42EB9"/>
    <w:rsid w:val="00B5375E"/>
    <w:rsid w:val="00B55ED2"/>
    <w:rsid w:val="00B610DE"/>
    <w:rsid w:val="00B6161A"/>
    <w:rsid w:val="00B621E6"/>
    <w:rsid w:val="00B704EC"/>
    <w:rsid w:val="00B70E95"/>
    <w:rsid w:val="00B73A73"/>
    <w:rsid w:val="00B74597"/>
    <w:rsid w:val="00B7581B"/>
    <w:rsid w:val="00B762AF"/>
    <w:rsid w:val="00B76E7C"/>
    <w:rsid w:val="00B832E5"/>
    <w:rsid w:val="00B83A8D"/>
    <w:rsid w:val="00B83EC0"/>
    <w:rsid w:val="00B86101"/>
    <w:rsid w:val="00B91172"/>
    <w:rsid w:val="00B96EFA"/>
    <w:rsid w:val="00BA020B"/>
    <w:rsid w:val="00BA08C4"/>
    <w:rsid w:val="00BA790D"/>
    <w:rsid w:val="00BB1F0B"/>
    <w:rsid w:val="00BB2A26"/>
    <w:rsid w:val="00BC2BA9"/>
    <w:rsid w:val="00BC36E3"/>
    <w:rsid w:val="00BC3D4B"/>
    <w:rsid w:val="00BC3F1D"/>
    <w:rsid w:val="00BC542A"/>
    <w:rsid w:val="00BC7B36"/>
    <w:rsid w:val="00BD0B35"/>
    <w:rsid w:val="00BD23AF"/>
    <w:rsid w:val="00BD3029"/>
    <w:rsid w:val="00BD56FA"/>
    <w:rsid w:val="00BD6D85"/>
    <w:rsid w:val="00BE0135"/>
    <w:rsid w:val="00BE0D07"/>
    <w:rsid w:val="00BE33E2"/>
    <w:rsid w:val="00BE4E76"/>
    <w:rsid w:val="00BF19EC"/>
    <w:rsid w:val="00BF583C"/>
    <w:rsid w:val="00BF7B2C"/>
    <w:rsid w:val="00BF7E6A"/>
    <w:rsid w:val="00C0142D"/>
    <w:rsid w:val="00C015C2"/>
    <w:rsid w:val="00C03896"/>
    <w:rsid w:val="00C042EB"/>
    <w:rsid w:val="00C0547F"/>
    <w:rsid w:val="00C06097"/>
    <w:rsid w:val="00C07B31"/>
    <w:rsid w:val="00C101B6"/>
    <w:rsid w:val="00C125F4"/>
    <w:rsid w:val="00C12D27"/>
    <w:rsid w:val="00C1415A"/>
    <w:rsid w:val="00C1619D"/>
    <w:rsid w:val="00C17079"/>
    <w:rsid w:val="00C203C0"/>
    <w:rsid w:val="00C24960"/>
    <w:rsid w:val="00C3284E"/>
    <w:rsid w:val="00C3381D"/>
    <w:rsid w:val="00C36F49"/>
    <w:rsid w:val="00C3784A"/>
    <w:rsid w:val="00C405E6"/>
    <w:rsid w:val="00C41266"/>
    <w:rsid w:val="00C4153E"/>
    <w:rsid w:val="00C41B3B"/>
    <w:rsid w:val="00C41C17"/>
    <w:rsid w:val="00C47128"/>
    <w:rsid w:val="00C47691"/>
    <w:rsid w:val="00C55485"/>
    <w:rsid w:val="00C5585D"/>
    <w:rsid w:val="00C6068E"/>
    <w:rsid w:val="00C607E1"/>
    <w:rsid w:val="00C624CD"/>
    <w:rsid w:val="00C62D93"/>
    <w:rsid w:val="00C667E9"/>
    <w:rsid w:val="00C6691E"/>
    <w:rsid w:val="00C74393"/>
    <w:rsid w:val="00C8042D"/>
    <w:rsid w:val="00C82E23"/>
    <w:rsid w:val="00C84C67"/>
    <w:rsid w:val="00C90455"/>
    <w:rsid w:val="00CA2707"/>
    <w:rsid w:val="00CA3C29"/>
    <w:rsid w:val="00CA422F"/>
    <w:rsid w:val="00CB08B0"/>
    <w:rsid w:val="00CB2A52"/>
    <w:rsid w:val="00CB38BA"/>
    <w:rsid w:val="00CB4BEE"/>
    <w:rsid w:val="00CB729C"/>
    <w:rsid w:val="00CC6083"/>
    <w:rsid w:val="00CC7846"/>
    <w:rsid w:val="00CD0480"/>
    <w:rsid w:val="00CE1C15"/>
    <w:rsid w:val="00CE20D7"/>
    <w:rsid w:val="00CE4C62"/>
    <w:rsid w:val="00CF2BB5"/>
    <w:rsid w:val="00CF5259"/>
    <w:rsid w:val="00D00056"/>
    <w:rsid w:val="00D04473"/>
    <w:rsid w:val="00D048A5"/>
    <w:rsid w:val="00D110AD"/>
    <w:rsid w:val="00D163EB"/>
    <w:rsid w:val="00D25AD0"/>
    <w:rsid w:val="00D30BC9"/>
    <w:rsid w:val="00D37FA1"/>
    <w:rsid w:val="00D410EA"/>
    <w:rsid w:val="00D410F9"/>
    <w:rsid w:val="00D436D4"/>
    <w:rsid w:val="00D44887"/>
    <w:rsid w:val="00D46E3E"/>
    <w:rsid w:val="00D4713E"/>
    <w:rsid w:val="00D544AF"/>
    <w:rsid w:val="00D54957"/>
    <w:rsid w:val="00D55DFC"/>
    <w:rsid w:val="00D57D3D"/>
    <w:rsid w:val="00D6257D"/>
    <w:rsid w:val="00D6342D"/>
    <w:rsid w:val="00D649C1"/>
    <w:rsid w:val="00D66865"/>
    <w:rsid w:val="00D7445B"/>
    <w:rsid w:val="00D74EAE"/>
    <w:rsid w:val="00D8055A"/>
    <w:rsid w:val="00D811E0"/>
    <w:rsid w:val="00D8236F"/>
    <w:rsid w:val="00D844E2"/>
    <w:rsid w:val="00D84F74"/>
    <w:rsid w:val="00D87715"/>
    <w:rsid w:val="00D91D76"/>
    <w:rsid w:val="00D93DDE"/>
    <w:rsid w:val="00D97E4E"/>
    <w:rsid w:val="00DA26E6"/>
    <w:rsid w:val="00DA2F45"/>
    <w:rsid w:val="00DA3CB5"/>
    <w:rsid w:val="00DA551C"/>
    <w:rsid w:val="00DA5BE7"/>
    <w:rsid w:val="00DB4E84"/>
    <w:rsid w:val="00DB7CE6"/>
    <w:rsid w:val="00DC0416"/>
    <w:rsid w:val="00DC1DE6"/>
    <w:rsid w:val="00DC30C9"/>
    <w:rsid w:val="00DC42FC"/>
    <w:rsid w:val="00DC6828"/>
    <w:rsid w:val="00DC702D"/>
    <w:rsid w:val="00DD03B7"/>
    <w:rsid w:val="00DD71FC"/>
    <w:rsid w:val="00DE0CCE"/>
    <w:rsid w:val="00DE1D3E"/>
    <w:rsid w:val="00DE557C"/>
    <w:rsid w:val="00DE7F82"/>
    <w:rsid w:val="00DF0201"/>
    <w:rsid w:val="00DF2749"/>
    <w:rsid w:val="00DF65F7"/>
    <w:rsid w:val="00E10B4A"/>
    <w:rsid w:val="00E14366"/>
    <w:rsid w:val="00E16366"/>
    <w:rsid w:val="00E17127"/>
    <w:rsid w:val="00E313BB"/>
    <w:rsid w:val="00E314A8"/>
    <w:rsid w:val="00E31ADA"/>
    <w:rsid w:val="00E34671"/>
    <w:rsid w:val="00E35C0E"/>
    <w:rsid w:val="00E379AB"/>
    <w:rsid w:val="00E41D49"/>
    <w:rsid w:val="00E422AF"/>
    <w:rsid w:val="00E42378"/>
    <w:rsid w:val="00E52E15"/>
    <w:rsid w:val="00E53040"/>
    <w:rsid w:val="00E5522E"/>
    <w:rsid w:val="00E55375"/>
    <w:rsid w:val="00E60962"/>
    <w:rsid w:val="00E63863"/>
    <w:rsid w:val="00E66E22"/>
    <w:rsid w:val="00E67ED8"/>
    <w:rsid w:val="00E702B8"/>
    <w:rsid w:val="00E7059D"/>
    <w:rsid w:val="00E714DA"/>
    <w:rsid w:val="00E74E0C"/>
    <w:rsid w:val="00E808D0"/>
    <w:rsid w:val="00E83E44"/>
    <w:rsid w:val="00E902C4"/>
    <w:rsid w:val="00E91165"/>
    <w:rsid w:val="00E941BF"/>
    <w:rsid w:val="00EA13A2"/>
    <w:rsid w:val="00EA2C2F"/>
    <w:rsid w:val="00EA591B"/>
    <w:rsid w:val="00EB5A75"/>
    <w:rsid w:val="00EB5ED9"/>
    <w:rsid w:val="00EB5FB9"/>
    <w:rsid w:val="00EC1919"/>
    <w:rsid w:val="00ED20FB"/>
    <w:rsid w:val="00EE0A75"/>
    <w:rsid w:val="00EE153C"/>
    <w:rsid w:val="00EE30C5"/>
    <w:rsid w:val="00EE4EE3"/>
    <w:rsid w:val="00EE77BB"/>
    <w:rsid w:val="00EE7CFE"/>
    <w:rsid w:val="00EF086C"/>
    <w:rsid w:val="00EF706D"/>
    <w:rsid w:val="00F00D98"/>
    <w:rsid w:val="00F157A7"/>
    <w:rsid w:val="00F17419"/>
    <w:rsid w:val="00F25662"/>
    <w:rsid w:val="00F31031"/>
    <w:rsid w:val="00F314A2"/>
    <w:rsid w:val="00F35DF6"/>
    <w:rsid w:val="00F3642C"/>
    <w:rsid w:val="00F40FCD"/>
    <w:rsid w:val="00F427DA"/>
    <w:rsid w:val="00F42A68"/>
    <w:rsid w:val="00F50989"/>
    <w:rsid w:val="00F52AA7"/>
    <w:rsid w:val="00F530AA"/>
    <w:rsid w:val="00F54682"/>
    <w:rsid w:val="00F57A83"/>
    <w:rsid w:val="00F631E7"/>
    <w:rsid w:val="00F65F0C"/>
    <w:rsid w:val="00F66E48"/>
    <w:rsid w:val="00F67473"/>
    <w:rsid w:val="00F70A14"/>
    <w:rsid w:val="00F722BF"/>
    <w:rsid w:val="00F973DC"/>
    <w:rsid w:val="00FA07DA"/>
    <w:rsid w:val="00FA1179"/>
    <w:rsid w:val="00FA117B"/>
    <w:rsid w:val="00FA1B80"/>
    <w:rsid w:val="00FA425D"/>
    <w:rsid w:val="00FA59F1"/>
    <w:rsid w:val="00FB1CBD"/>
    <w:rsid w:val="00FC20D4"/>
    <w:rsid w:val="00FC7CE8"/>
    <w:rsid w:val="00FD0B48"/>
    <w:rsid w:val="00FD1C82"/>
    <w:rsid w:val="00FD51F3"/>
    <w:rsid w:val="00FD6091"/>
    <w:rsid w:val="00FD70D0"/>
    <w:rsid w:val="00FD7136"/>
    <w:rsid w:val="00FE3DE6"/>
    <w:rsid w:val="00FE5553"/>
    <w:rsid w:val="00FF3C5F"/>
    <w:rsid w:val="00FF4269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11266"/>
  <w15:docId w15:val="{0E26854C-12AE-44A7-A6A4-1E13142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41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D6D8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BD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AB00E-1B41-453D-974F-C82C5043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4901</Words>
  <Characters>27941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Dimitrova Petrova</dc:creator>
  <cp:lastModifiedBy>Radostina Ilieva</cp:lastModifiedBy>
  <cp:revision>4</cp:revision>
  <cp:lastPrinted>2019-02-21T13:31:00Z</cp:lastPrinted>
  <dcterms:created xsi:type="dcterms:W3CDTF">2019-10-31T08:19:00Z</dcterms:created>
  <dcterms:modified xsi:type="dcterms:W3CDTF">2019-10-31T08:21:00Z</dcterms:modified>
</cp:coreProperties>
</file>